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54C24">
      <w:pPr>
        <w:pStyle w:val="2"/>
        <w:spacing w:line="283" w:lineRule="auto"/>
      </w:pPr>
      <w:r>
        <w:rPr>
          <w:rFonts w:ascii="微软雅黑" w:hAnsi="微软雅黑" w:eastAsia="微软雅黑" w:cs="微软雅黑"/>
          <w:b/>
          <w:bCs/>
          <w:spacing w:val="-2"/>
          <w:sz w:val="72"/>
          <w:szCs w:val="72"/>
        </w:rPr>
        <w:drawing>
          <wp:anchor distT="0" distB="0" distL="114300" distR="114300" simplePos="0" relativeHeight="251659264" behindDoc="0" locked="0" layoutInCell="1" allowOverlap="1">
            <wp:simplePos x="0" y="0"/>
            <wp:positionH relativeFrom="column">
              <wp:posOffset>-1056005</wp:posOffset>
            </wp:positionH>
            <wp:positionV relativeFrom="paragraph">
              <wp:posOffset>-1345565</wp:posOffset>
            </wp:positionV>
            <wp:extent cx="7810500" cy="10751820"/>
            <wp:effectExtent l="0" t="0" r="0" b="11430"/>
            <wp:wrapNone/>
            <wp:docPr id="10" name="图片 10" descr="会计师1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会计师1 001"/>
                    <pic:cNvPicPr>
                      <a:picLocks noChangeAspect="1"/>
                    </pic:cNvPicPr>
                  </pic:nvPicPr>
                  <pic:blipFill>
                    <a:blip r:embed="rId18"/>
                    <a:stretch>
                      <a:fillRect/>
                    </a:stretch>
                  </pic:blipFill>
                  <pic:spPr>
                    <a:xfrm>
                      <a:off x="0" y="0"/>
                      <a:ext cx="7810500" cy="10751820"/>
                    </a:xfrm>
                    <a:prstGeom prst="rect">
                      <a:avLst/>
                    </a:prstGeom>
                  </pic:spPr>
                </pic:pic>
              </a:graphicData>
            </a:graphic>
          </wp:anchor>
        </w:drawing>
      </w:r>
    </w:p>
    <w:p w14:paraId="6FE28E21">
      <w:pPr>
        <w:pStyle w:val="2"/>
        <w:spacing w:line="284" w:lineRule="auto"/>
      </w:pPr>
    </w:p>
    <w:p w14:paraId="04063ADA">
      <w:pPr>
        <w:pStyle w:val="2"/>
        <w:spacing w:line="245" w:lineRule="auto"/>
      </w:pPr>
    </w:p>
    <w:p w14:paraId="7A2AE010">
      <w:pPr>
        <w:pStyle w:val="2"/>
        <w:spacing w:line="246" w:lineRule="auto"/>
      </w:pPr>
    </w:p>
    <w:p w14:paraId="13621355">
      <w:pPr>
        <w:pStyle w:val="2"/>
        <w:spacing w:line="246" w:lineRule="auto"/>
      </w:pPr>
    </w:p>
    <w:p w14:paraId="12592698">
      <w:pPr>
        <w:pStyle w:val="2"/>
        <w:spacing w:line="246" w:lineRule="auto"/>
      </w:pPr>
    </w:p>
    <w:p w14:paraId="7AB7D710">
      <w:pPr>
        <w:pStyle w:val="2"/>
        <w:spacing w:line="246" w:lineRule="auto"/>
      </w:pPr>
    </w:p>
    <w:p w14:paraId="389118F2">
      <w:pPr>
        <w:pStyle w:val="2"/>
        <w:spacing w:line="246" w:lineRule="auto"/>
      </w:pPr>
    </w:p>
    <w:p w14:paraId="1DFDFB66">
      <w:pPr>
        <w:pStyle w:val="2"/>
        <w:spacing w:line="246" w:lineRule="auto"/>
      </w:pPr>
    </w:p>
    <w:p w14:paraId="44C7E696">
      <w:pPr>
        <w:spacing w:before="309" w:line="194" w:lineRule="auto"/>
        <w:jc w:val="center"/>
        <w:outlineLvl w:val="0"/>
        <w:rPr>
          <w:rFonts w:hint="eastAsia" w:ascii="微软雅黑" w:hAnsi="微软雅黑" w:eastAsia="微软雅黑" w:cs="微软雅黑"/>
          <w:sz w:val="72"/>
          <w:szCs w:val="72"/>
          <w:lang w:eastAsia="zh-CN"/>
        </w:rPr>
      </w:pPr>
      <w:r>
        <w:rPr>
          <w:rFonts w:ascii="微软雅黑" w:hAnsi="微软雅黑" w:eastAsia="微软雅黑" w:cs="微软雅黑"/>
          <w:b/>
          <w:bCs/>
          <w:spacing w:val="-2"/>
          <w:sz w:val="72"/>
          <w:szCs w:val="72"/>
        </w:rPr>
        <w:t>询价</w:t>
      </w:r>
      <w:r>
        <w:rPr>
          <w:rFonts w:hint="eastAsia" w:ascii="微软雅黑" w:hAnsi="微软雅黑" w:eastAsia="微软雅黑" w:cs="微软雅黑"/>
          <w:b/>
          <w:bCs/>
          <w:spacing w:val="-2"/>
          <w:sz w:val="72"/>
          <w:szCs w:val="72"/>
          <w:lang w:eastAsia="zh-CN"/>
        </w:rPr>
        <w:t>文件</w:t>
      </w:r>
    </w:p>
    <w:p w14:paraId="1E5B38F5">
      <w:pPr>
        <w:pStyle w:val="2"/>
        <w:spacing w:line="255" w:lineRule="auto"/>
      </w:pPr>
    </w:p>
    <w:p w14:paraId="3A99299E">
      <w:pPr>
        <w:pStyle w:val="2"/>
        <w:spacing w:line="255" w:lineRule="auto"/>
      </w:pPr>
    </w:p>
    <w:p w14:paraId="594C336C">
      <w:pPr>
        <w:pStyle w:val="2"/>
        <w:spacing w:line="255" w:lineRule="auto"/>
      </w:pPr>
    </w:p>
    <w:p w14:paraId="1E53AD59">
      <w:pPr>
        <w:pStyle w:val="2"/>
        <w:spacing w:line="255" w:lineRule="auto"/>
      </w:pPr>
    </w:p>
    <w:p w14:paraId="4DAC4E0C">
      <w:pPr>
        <w:pStyle w:val="2"/>
        <w:spacing w:line="256" w:lineRule="auto"/>
      </w:pPr>
    </w:p>
    <w:p w14:paraId="4D51B07B">
      <w:pPr>
        <w:pStyle w:val="2"/>
        <w:spacing w:line="256" w:lineRule="auto"/>
      </w:pPr>
    </w:p>
    <w:p w14:paraId="30C9B96F">
      <w:pPr>
        <w:pStyle w:val="2"/>
        <w:spacing w:line="256" w:lineRule="auto"/>
      </w:pPr>
    </w:p>
    <w:p w14:paraId="33F19B19">
      <w:pPr>
        <w:pStyle w:val="2"/>
        <w:spacing w:line="256" w:lineRule="auto"/>
      </w:pPr>
    </w:p>
    <w:p w14:paraId="3CCEE90E">
      <w:pPr>
        <w:spacing w:before="120" w:line="194" w:lineRule="auto"/>
        <w:ind w:firstLine="2096" w:firstLineChars="800"/>
        <w:jc w:val="both"/>
        <w:rPr>
          <w:rFonts w:ascii="微软雅黑" w:hAnsi="微软雅黑" w:eastAsia="微软雅黑" w:cs="微软雅黑"/>
          <w:sz w:val="28"/>
          <w:szCs w:val="28"/>
        </w:rPr>
      </w:pPr>
      <w:r>
        <w:rPr>
          <w:rFonts w:ascii="微软雅黑" w:hAnsi="微软雅黑" w:eastAsia="微软雅黑" w:cs="微软雅黑"/>
          <w:spacing w:val="-9"/>
          <w:sz w:val="28"/>
          <w:szCs w:val="28"/>
        </w:rPr>
        <w:t xml:space="preserve">项    </w:t>
      </w:r>
      <w:r>
        <w:rPr>
          <w:rFonts w:hint="eastAsia" w:ascii="微软雅黑" w:hAnsi="微软雅黑" w:eastAsia="微软雅黑" w:cs="微软雅黑"/>
          <w:spacing w:val="-9"/>
          <w:sz w:val="28"/>
          <w:szCs w:val="28"/>
          <w:lang w:val="en-US" w:eastAsia="zh-CN"/>
        </w:rPr>
        <w:t xml:space="preserve">  </w:t>
      </w:r>
      <w:r>
        <w:rPr>
          <w:rFonts w:ascii="微软雅黑" w:hAnsi="微软雅黑" w:eastAsia="微软雅黑" w:cs="微软雅黑"/>
          <w:spacing w:val="-9"/>
          <w:sz w:val="28"/>
          <w:szCs w:val="28"/>
        </w:rPr>
        <w:t>目</w:t>
      </w:r>
      <w:r>
        <w:rPr>
          <w:rFonts w:ascii="微软雅黑" w:hAnsi="微软雅黑" w:eastAsia="微软雅黑" w:cs="微软雅黑"/>
          <w:spacing w:val="14"/>
          <w:sz w:val="28"/>
          <w:szCs w:val="28"/>
        </w:rPr>
        <w:t xml:space="preserve">   </w:t>
      </w:r>
      <w:r>
        <w:rPr>
          <w:rFonts w:hint="eastAsia" w:ascii="微软雅黑" w:hAnsi="微软雅黑" w:eastAsia="微软雅黑" w:cs="微软雅黑"/>
          <w:spacing w:val="14"/>
          <w:sz w:val="28"/>
          <w:szCs w:val="28"/>
          <w:lang w:val="en-US" w:eastAsia="zh-CN"/>
        </w:rPr>
        <w:t xml:space="preserve"> </w:t>
      </w:r>
      <w:r>
        <w:rPr>
          <w:rFonts w:ascii="微软雅黑" w:hAnsi="微软雅黑" w:eastAsia="微软雅黑" w:cs="微软雅黑"/>
          <w:spacing w:val="-9"/>
          <w:sz w:val="28"/>
          <w:szCs w:val="28"/>
        </w:rPr>
        <w:t>号：</w:t>
      </w:r>
      <w:r>
        <w:rPr>
          <w:rFonts w:ascii="微软雅黑" w:hAnsi="微软雅黑" w:eastAsia="微软雅黑" w:cs="微软雅黑"/>
          <w:spacing w:val="25"/>
          <w:sz w:val="28"/>
          <w:szCs w:val="28"/>
        </w:rPr>
        <w:t xml:space="preserve">  </w:t>
      </w:r>
      <w:r>
        <w:rPr>
          <w:rFonts w:ascii="宋体" w:hAnsi="宋体" w:eastAsia="宋体" w:cs="宋体"/>
          <w:b/>
          <w:bCs/>
          <w:spacing w:val="1"/>
          <w:sz w:val="31"/>
          <w:szCs w:val="31"/>
        </w:rPr>
        <w:t>202</w:t>
      </w:r>
      <w:r>
        <w:rPr>
          <w:rFonts w:hint="eastAsia" w:ascii="宋体" w:hAnsi="宋体" w:eastAsia="宋体" w:cs="宋体"/>
          <w:b/>
          <w:bCs/>
          <w:spacing w:val="1"/>
          <w:sz w:val="31"/>
          <w:szCs w:val="31"/>
          <w:lang w:val="en-US" w:eastAsia="zh-CN"/>
        </w:rPr>
        <w:t>5</w:t>
      </w:r>
      <w:r>
        <w:rPr>
          <w:rFonts w:ascii="宋体" w:hAnsi="宋体" w:eastAsia="宋体" w:cs="宋体"/>
          <w:b/>
          <w:bCs/>
          <w:sz w:val="31"/>
          <w:szCs w:val="31"/>
        </w:rPr>
        <w:t>QNZY</w:t>
      </w:r>
      <w:r>
        <w:rPr>
          <w:rFonts w:ascii="宋体" w:hAnsi="宋体" w:eastAsia="宋体" w:cs="宋体"/>
          <w:b/>
          <w:bCs/>
          <w:spacing w:val="1"/>
          <w:sz w:val="31"/>
          <w:szCs w:val="31"/>
        </w:rPr>
        <w:t>-</w:t>
      </w:r>
      <w:r>
        <w:rPr>
          <w:rFonts w:hint="eastAsia" w:ascii="宋体" w:hAnsi="宋体" w:eastAsia="宋体" w:cs="宋体"/>
          <w:b/>
          <w:bCs/>
          <w:spacing w:val="1"/>
          <w:sz w:val="31"/>
          <w:szCs w:val="31"/>
          <w:lang w:val="en-US" w:eastAsia="zh-CN"/>
        </w:rPr>
        <w:t>CLGL-</w:t>
      </w:r>
      <w:r>
        <w:rPr>
          <w:rFonts w:ascii="宋体" w:hAnsi="宋体" w:eastAsia="宋体" w:cs="宋体"/>
          <w:b/>
          <w:bCs/>
          <w:spacing w:val="1"/>
          <w:sz w:val="31"/>
          <w:szCs w:val="31"/>
        </w:rPr>
        <w:t>0001</w:t>
      </w:r>
    </w:p>
    <w:p w14:paraId="58490E55">
      <w:pPr>
        <w:spacing w:before="113" w:line="194" w:lineRule="auto"/>
        <w:jc w:val="center"/>
        <w:rPr>
          <w:rFonts w:ascii="微软雅黑" w:hAnsi="微软雅黑" w:eastAsia="微软雅黑" w:cs="微软雅黑"/>
          <w:sz w:val="28"/>
          <w:szCs w:val="28"/>
        </w:rPr>
      </w:pPr>
      <w:r>
        <w:rPr>
          <w:rFonts w:ascii="微软雅黑" w:hAnsi="微软雅黑" w:eastAsia="微软雅黑" w:cs="微软雅黑"/>
          <w:spacing w:val="-6"/>
          <w:sz w:val="28"/>
          <w:szCs w:val="28"/>
        </w:rPr>
        <w:t>询价项目名称：</w:t>
      </w:r>
      <w:r>
        <w:rPr>
          <w:rFonts w:ascii="微软雅黑" w:hAnsi="微软雅黑" w:eastAsia="微软雅黑" w:cs="微软雅黑"/>
          <w:spacing w:val="37"/>
          <w:sz w:val="28"/>
          <w:szCs w:val="28"/>
        </w:rPr>
        <w:t xml:space="preserve">  </w:t>
      </w:r>
      <w:r>
        <w:rPr>
          <w:rFonts w:hint="eastAsia" w:ascii="宋体" w:hAnsi="宋体" w:eastAsia="宋体" w:cs="宋体"/>
          <w:b/>
          <w:bCs/>
          <w:color w:val="333333"/>
          <w:spacing w:val="7"/>
          <w:sz w:val="31"/>
          <w:szCs w:val="31"/>
          <w:lang w:eastAsia="zh-CN"/>
        </w:rPr>
        <w:t>校门车辆管理系统</w:t>
      </w:r>
    </w:p>
    <w:p w14:paraId="337C16FE">
      <w:pPr>
        <w:pStyle w:val="2"/>
        <w:spacing w:line="245" w:lineRule="auto"/>
      </w:pPr>
    </w:p>
    <w:p w14:paraId="31062398">
      <w:pPr>
        <w:pStyle w:val="2"/>
        <w:spacing w:line="245" w:lineRule="auto"/>
      </w:pPr>
    </w:p>
    <w:p w14:paraId="67AEBCA0">
      <w:pPr>
        <w:pStyle w:val="2"/>
        <w:spacing w:line="245" w:lineRule="auto"/>
      </w:pPr>
    </w:p>
    <w:p w14:paraId="00FF6C0B">
      <w:pPr>
        <w:pStyle w:val="2"/>
        <w:spacing w:line="245" w:lineRule="auto"/>
      </w:pPr>
    </w:p>
    <w:p w14:paraId="729D83F2">
      <w:pPr>
        <w:pStyle w:val="2"/>
        <w:spacing w:line="245" w:lineRule="auto"/>
      </w:pPr>
    </w:p>
    <w:p w14:paraId="1CF96236">
      <w:pPr>
        <w:pStyle w:val="2"/>
        <w:spacing w:line="245" w:lineRule="auto"/>
      </w:pPr>
    </w:p>
    <w:p w14:paraId="24A05AB8">
      <w:pPr>
        <w:pStyle w:val="2"/>
        <w:spacing w:line="245" w:lineRule="auto"/>
      </w:pPr>
    </w:p>
    <w:p w14:paraId="44E38C84">
      <w:pPr>
        <w:pStyle w:val="2"/>
        <w:spacing w:line="245" w:lineRule="auto"/>
      </w:pPr>
    </w:p>
    <w:p w14:paraId="76C958C8">
      <w:pPr>
        <w:pStyle w:val="2"/>
        <w:spacing w:line="245" w:lineRule="auto"/>
      </w:pPr>
    </w:p>
    <w:p w14:paraId="0437B91E">
      <w:pPr>
        <w:pStyle w:val="2"/>
        <w:spacing w:line="245" w:lineRule="auto"/>
      </w:pPr>
    </w:p>
    <w:p w14:paraId="1EC50F83">
      <w:pPr>
        <w:pStyle w:val="2"/>
        <w:spacing w:line="245" w:lineRule="auto"/>
      </w:pPr>
    </w:p>
    <w:p w14:paraId="17230482">
      <w:pPr>
        <w:pStyle w:val="2"/>
        <w:spacing w:line="245" w:lineRule="auto"/>
      </w:pPr>
    </w:p>
    <w:p w14:paraId="4AFDDA56">
      <w:pPr>
        <w:pStyle w:val="2"/>
        <w:spacing w:line="245" w:lineRule="auto"/>
      </w:pPr>
    </w:p>
    <w:p w14:paraId="268A6408">
      <w:pPr>
        <w:pStyle w:val="2"/>
        <w:spacing w:line="245" w:lineRule="auto"/>
      </w:pPr>
    </w:p>
    <w:p w14:paraId="07B5B01B">
      <w:pPr>
        <w:pStyle w:val="2"/>
        <w:spacing w:line="245" w:lineRule="auto"/>
      </w:pPr>
    </w:p>
    <w:p w14:paraId="3586819D">
      <w:pPr>
        <w:pStyle w:val="2"/>
        <w:spacing w:line="246" w:lineRule="auto"/>
      </w:pPr>
    </w:p>
    <w:p w14:paraId="1BCD8A4E">
      <w:pPr>
        <w:pStyle w:val="2"/>
        <w:spacing w:line="246" w:lineRule="auto"/>
      </w:pPr>
    </w:p>
    <w:p w14:paraId="2AC92277">
      <w:pPr>
        <w:spacing w:before="120" w:line="193" w:lineRule="auto"/>
        <w:ind w:left="2127"/>
        <w:rPr>
          <w:rFonts w:hint="eastAsia" w:ascii="黑体" w:hAnsi="黑体" w:eastAsia="黑体" w:cs="黑体"/>
          <w:b w:val="0"/>
          <w:bCs w:val="0"/>
          <w:sz w:val="28"/>
          <w:szCs w:val="28"/>
        </w:rPr>
      </w:pPr>
      <w:r>
        <w:rPr>
          <w:rFonts w:hint="eastAsia" w:ascii="黑体" w:hAnsi="黑体" w:eastAsia="黑体" w:cs="黑体"/>
          <w:b w:val="0"/>
          <w:bCs w:val="0"/>
          <w:spacing w:val="-1"/>
          <w:sz w:val="28"/>
          <w:szCs w:val="28"/>
        </w:rPr>
        <w:t>采购人：</w:t>
      </w:r>
      <w:r>
        <w:rPr>
          <w:rFonts w:hint="eastAsia" w:ascii="黑体" w:hAnsi="黑体" w:eastAsia="黑体" w:cs="黑体"/>
          <w:b w:val="0"/>
          <w:bCs w:val="0"/>
          <w:spacing w:val="-1"/>
          <w:sz w:val="28"/>
          <w:szCs w:val="28"/>
          <w:lang w:eastAsia="zh-CN"/>
        </w:rPr>
        <w:t>黔南民族职业技术学院</w:t>
      </w:r>
    </w:p>
    <w:p w14:paraId="090319D6">
      <w:pPr>
        <w:spacing w:before="287" w:line="195" w:lineRule="auto"/>
        <w:ind w:left="3251"/>
        <w:rPr>
          <w:rFonts w:hint="eastAsia" w:ascii="黑体" w:hAnsi="黑体" w:eastAsia="黑体" w:cs="黑体"/>
          <w:b w:val="0"/>
          <w:bCs w:val="0"/>
          <w:sz w:val="28"/>
          <w:szCs w:val="28"/>
        </w:rPr>
      </w:pPr>
      <w:r>
        <w:rPr>
          <w:rFonts w:hint="eastAsia" w:ascii="黑体" w:hAnsi="黑体" w:eastAsia="黑体" w:cs="黑体"/>
          <w:b w:val="0"/>
          <w:bCs w:val="0"/>
          <w:spacing w:val="-1"/>
          <w:sz w:val="28"/>
          <w:szCs w:val="28"/>
        </w:rPr>
        <w:t>二〇二</w:t>
      </w:r>
      <w:r>
        <w:rPr>
          <w:rFonts w:hint="eastAsia" w:ascii="黑体" w:hAnsi="黑体" w:eastAsia="黑体" w:cs="黑体"/>
          <w:b w:val="0"/>
          <w:bCs w:val="0"/>
          <w:spacing w:val="-1"/>
          <w:sz w:val="28"/>
          <w:szCs w:val="28"/>
          <w:lang w:eastAsia="zh-CN"/>
        </w:rPr>
        <w:t>五</w:t>
      </w:r>
      <w:r>
        <w:rPr>
          <w:rFonts w:hint="eastAsia" w:ascii="黑体" w:hAnsi="黑体" w:eastAsia="黑体" w:cs="黑体"/>
          <w:b w:val="0"/>
          <w:bCs w:val="0"/>
          <w:spacing w:val="-1"/>
          <w:sz w:val="28"/>
          <w:szCs w:val="28"/>
        </w:rPr>
        <w:t>年</w:t>
      </w:r>
      <w:r>
        <w:rPr>
          <w:rFonts w:hint="eastAsia" w:ascii="黑体" w:hAnsi="黑体" w:eastAsia="黑体" w:cs="黑体"/>
          <w:b w:val="0"/>
          <w:bCs w:val="0"/>
          <w:spacing w:val="-1"/>
          <w:sz w:val="28"/>
          <w:szCs w:val="28"/>
          <w:lang w:eastAsia="zh-CN"/>
        </w:rPr>
        <w:t>九</w:t>
      </w:r>
      <w:r>
        <w:rPr>
          <w:rFonts w:hint="eastAsia" w:ascii="黑体" w:hAnsi="黑体" w:eastAsia="黑体" w:cs="黑体"/>
          <w:b w:val="0"/>
          <w:bCs w:val="0"/>
          <w:spacing w:val="-1"/>
          <w:sz w:val="28"/>
          <w:szCs w:val="28"/>
        </w:rPr>
        <w:t>月</w:t>
      </w:r>
    </w:p>
    <w:p w14:paraId="69B65E62">
      <w:pPr>
        <w:spacing w:line="195" w:lineRule="auto"/>
        <w:rPr>
          <w:rFonts w:ascii="微软雅黑" w:hAnsi="微软雅黑" w:eastAsia="微软雅黑" w:cs="微软雅黑"/>
          <w:sz w:val="28"/>
          <w:szCs w:val="28"/>
        </w:rPr>
        <w:sectPr>
          <w:footerReference r:id="rId5" w:type="default"/>
          <w:pgSz w:w="11907" w:h="16841"/>
          <w:pgMar w:top="2098" w:right="1474" w:bottom="1984" w:left="1587" w:header="0" w:footer="0" w:gutter="0"/>
          <w:cols w:space="720" w:num="1"/>
        </w:sectPr>
      </w:pPr>
    </w:p>
    <w:p w14:paraId="2CC98CD3">
      <w:pPr>
        <w:spacing w:before="163" w:line="360" w:lineRule="auto"/>
        <w:ind w:left="2586"/>
        <w:outlineLvl w:val="0"/>
        <w:rPr>
          <w:rFonts w:hint="eastAsia" w:ascii="黑体" w:hAnsi="黑体" w:eastAsia="黑体" w:cs="黑体"/>
          <w:sz w:val="32"/>
          <w:szCs w:val="32"/>
        </w:rPr>
      </w:pPr>
      <w:bookmarkStart w:id="0" w:name="bookmark1"/>
      <w:bookmarkEnd w:id="0"/>
      <w:bookmarkStart w:id="1" w:name="bookmark2"/>
      <w:bookmarkEnd w:id="1"/>
      <w:r>
        <w:rPr>
          <w:rFonts w:hint="eastAsia" w:ascii="黑体" w:hAnsi="黑体" w:eastAsia="黑体" w:cs="黑体"/>
          <w:b/>
          <w:bCs/>
          <w:spacing w:val="-1"/>
          <w:sz w:val="32"/>
          <w:szCs w:val="32"/>
          <w:lang w:eastAsia="zh-CN"/>
        </w:rPr>
        <w:t>一、</w:t>
      </w:r>
      <w:r>
        <w:rPr>
          <w:rFonts w:hint="eastAsia" w:ascii="黑体" w:hAnsi="黑体" w:eastAsia="黑体" w:cs="黑体"/>
          <w:b/>
          <w:bCs/>
          <w:spacing w:val="-1"/>
          <w:sz w:val="32"/>
          <w:szCs w:val="32"/>
        </w:rPr>
        <w:t>询价采购邀请书</w:t>
      </w:r>
    </w:p>
    <w:p w14:paraId="7D1A9D9B">
      <w:pPr>
        <w:spacing w:before="90" w:line="360" w:lineRule="auto"/>
        <w:ind w:firstLine="62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eastAsia="zh-CN"/>
        </w:rPr>
        <w:t>黔南民族职业技术学院拟采购校门车辆管理系统</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欢迎</w:t>
      </w:r>
      <w:r>
        <w:rPr>
          <w:rFonts w:hint="eastAsia" w:ascii="仿宋_GB2312" w:hAnsi="仿宋_GB2312" w:eastAsia="仿宋_GB2312" w:cs="仿宋_GB2312"/>
          <w:spacing w:val="-2"/>
          <w:sz w:val="32"/>
          <w:szCs w:val="32"/>
        </w:rPr>
        <w:t>有资</w:t>
      </w:r>
      <w:r>
        <w:rPr>
          <w:rFonts w:hint="eastAsia" w:ascii="仿宋_GB2312" w:hAnsi="仿宋_GB2312" w:eastAsia="仿宋_GB2312" w:cs="仿宋_GB2312"/>
          <w:spacing w:val="-2"/>
          <w:sz w:val="32"/>
          <w:szCs w:val="32"/>
          <w:lang w:eastAsia="zh-CN"/>
        </w:rPr>
        <w:t>质、有意向</w:t>
      </w:r>
      <w:r>
        <w:rPr>
          <w:rFonts w:hint="eastAsia" w:ascii="仿宋_GB2312" w:hAnsi="仿宋_GB2312" w:eastAsia="仿宋_GB2312" w:cs="仿宋_GB2312"/>
          <w:spacing w:val="-2"/>
          <w:sz w:val="32"/>
          <w:szCs w:val="32"/>
        </w:rPr>
        <w:t>的供应商参加</w:t>
      </w:r>
      <w:r>
        <w:rPr>
          <w:rFonts w:hint="eastAsia" w:ascii="仿宋_GB2312" w:hAnsi="仿宋_GB2312" w:eastAsia="仿宋_GB2312" w:cs="仿宋_GB2312"/>
          <w:spacing w:val="-2"/>
          <w:sz w:val="32"/>
          <w:szCs w:val="32"/>
          <w:lang w:eastAsia="zh-CN"/>
        </w:rPr>
        <w:t>报</w:t>
      </w:r>
      <w:r>
        <w:rPr>
          <w:rFonts w:hint="eastAsia" w:ascii="仿宋_GB2312" w:hAnsi="仿宋_GB2312" w:eastAsia="仿宋_GB2312" w:cs="仿宋_GB2312"/>
          <w:spacing w:val="-2"/>
          <w:sz w:val="32"/>
          <w:szCs w:val="32"/>
        </w:rPr>
        <w:t>价。</w:t>
      </w:r>
    </w:p>
    <w:p w14:paraId="3509A5B5">
      <w:pPr>
        <w:keepNext w:val="0"/>
        <w:keepLines w:val="0"/>
        <w:pageBreakBefore w:val="0"/>
        <w:widowControl/>
        <w:kinsoku w:val="0"/>
        <w:wordWrap/>
        <w:overflowPunct/>
        <w:topLinePunct w:val="0"/>
        <w:autoSpaceDE w:val="0"/>
        <w:autoSpaceDN w:val="0"/>
        <w:bidi w:val="0"/>
        <w:adjustRightInd w:val="0"/>
        <w:snapToGrid w:val="0"/>
        <w:spacing w:before="1" w:line="360" w:lineRule="auto"/>
        <w:ind w:left="35" w:firstLine="635" w:firstLineChars="200"/>
        <w:textAlignment w:val="baseline"/>
        <w:outlineLvl w:val="0"/>
        <w:rPr>
          <w:rFonts w:hint="eastAsia" w:ascii="仿宋_GB2312" w:hAnsi="仿宋_GB2312" w:eastAsia="仿宋_GB2312" w:cs="仿宋_GB2312"/>
          <w:sz w:val="32"/>
          <w:szCs w:val="32"/>
        </w:rPr>
      </w:pPr>
      <w:bookmarkStart w:id="2" w:name="bookmark3"/>
      <w:bookmarkEnd w:id="2"/>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一</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询价内容</w:t>
      </w:r>
    </w:p>
    <w:tbl>
      <w:tblPr>
        <w:tblStyle w:val="7"/>
        <w:tblW w:w="9559"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1"/>
        <w:gridCol w:w="886"/>
        <w:gridCol w:w="2695"/>
        <w:gridCol w:w="3087"/>
      </w:tblGrid>
      <w:tr w14:paraId="6DD3A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891" w:type="dxa"/>
            <w:vAlign w:val="top"/>
          </w:tcPr>
          <w:p w14:paraId="504A5EF1">
            <w:pPr>
              <w:keepNext w:val="0"/>
              <w:keepLines w:val="0"/>
              <w:pageBreakBefore w:val="0"/>
              <w:widowControl/>
              <w:kinsoku w:val="0"/>
              <w:wordWrap/>
              <w:overflowPunct/>
              <w:topLinePunct w:val="0"/>
              <w:autoSpaceDE w:val="0"/>
              <w:autoSpaceDN w:val="0"/>
              <w:bidi w:val="0"/>
              <w:adjustRightInd w:val="0"/>
              <w:snapToGrid w:val="0"/>
              <w:spacing w:before="200" w:line="360" w:lineRule="auto"/>
              <w:ind w:left="856"/>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采购内容</w:t>
            </w:r>
          </w:p>
        </w:tc>
        <w:tc>
          <w:tcPr>
            <w:tcW w:w="886" w:type="dxa"/>
            <w:vAlign w:val="top"/>
          </w:tcPr>
          <w:p w14:paraId="2364FE73">
            <w:pPr>
              <w:keepNext w:val="0"/>
              <w:keepLines w:val="0"/>
              <w:pageBreakBefore w:val="0"/>
              <w:widowControl/>
              <w:kinsoku w:val="0"/>
              <w:wordWrap/>
              <w:overflowPunct/>
              <w:topLinePunct w:val="0"/>
              <w:autoSpaceDE w:val="0"/>
              <w:autoSpaceDN w:val="0"/>
              <w:bidi w:val="0"/>
              <w:adjustRightInd w:val="0"/>
              <w:snapToGrid w:val="0"/>
              <w:spacing w:before="200" w:line="360" w:lineRule="auto"/>
              <w:ind w:left="243"/>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数量</w:t>
            </w:r>
          </w:p>
        </w:tc>
        <w:tc>
          <w:tcPr>
            <w:tcW w:w="2695" w:type="dxa"/>
            <w:vAlign w:val="top"/>
          </w:tcPr>
          <w:p w14:paraId="75BF51C6">
            <w:pPr>
              <w:keepNext w:val="0"/>
              <w:keepLines w:val="0"/>
              <w:pageBreakBefore w:val="0"/>
              <w:widowControl/>
              <w:kinsoku w:val="0"/>
              <w:wordWrap/>
              <w:overflowPunct/>
              <w:topLinePunct w:val="0"/>
              <w:autoSpaceDE w:val="0"/>
              <w:autoSpaceDN w:val="0"/>
              <w:bidi w:val="0"/>
              <w:adjustRightInd w:val="0"/>
              <w:snapToGrid w:val="0"/>
              <w:spacing w:before="200" w:line="360" w:lineRule="auto"/>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最高限价（元）</w:t>
            </w:r>
          </w:p>
        </w:tc>
        <w:tc>
          <w:tcPr>
            <w:tcW w:w="3087" w:type="dxa"/>
            <w:vAlign w:val="top"/>
          </w:tcPr>
          <w:p w14:paraId="5CD4D9DD">
            <w:pPr>
              <w:keepNext w:val="0"/>
              <w:keepLines w:val="0"/>
              <w:pageBreakBefore w:val="0"/>
              <w:widowControl/>
              <w:kinsoku w:val="0"/>
              <w:wordWrap/>
              <w:overflowPunct/>
              <w:topLinePunct w:val="0"/>
              <w:autoSpaceDE w:val="0"/>
              <w:autoSpaceDN w:val="0"/>
              <w:bidi w:val="0"/>
              <w:adjustRightInd w:val="0"/>
              <w:snapToGrid w:val="0"/>
              <w:spacing w:before="200" w:line="360" w:lineRule="auto"/>
              <w:ind w:left="225"/>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b/>
                <w:bCs/>
                <w:spacing w:val="-2"/>
                <w:sz w:val="28"/>
                <w:szCs w:val="28"/>
              </w:rPr>
              <w:t>成交供应商数量（名）</w:t>
            </w:r>
          </w:p>
        </w:tc>
      </w:tr>
      <w:tr w14:paraId="7F13E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891" w:type="dxa"/>
            <w:vAlign w:val="top"/>
          </w:tcPr>
          <w:p w14:paraId="274D9D69">
            <w:pPr>
              <w:keepNext w:val="0"/>
              <w:keepLines w:val="0"/>
              <w:pageBreakBefore w:val="0"/>
              <w:widowControl/>
              <w:kinsoku w:val="0"/>
              <w:wordWrap/>
              <w:overflowPunct/>
              <w:topLinePunct w:val="0"/>
              <w:autoSpaceDE w:val="0"/>
              <w:autoSpaceDN w:val="0"/>
              <w:bidi w:val="0"/>
              <w:adjustRightInd w:val="0"/>
              <w:snapToGrid w:val="0"/>
              <w:spacing w:before="197" w:line="360" w:lineRule="auto"/>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车辆管理系统</w:t>
            </w:r>
          </w:p>
        </w:tc>
        <w:tc>
          <w:tcPr>
            <w:tcW w:w="886" w:type="dxa"/>
            <w:vAlign w:val="top"/>
          </w:tcPr>
          <w:p w14:paraId="7139DAF0">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8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7"/>
                <w:sz w:val="28"/>
                <w:szCs w:val="28"/>
              </w:rPr>
              <w:t>1</w:t>
            </w:r>
            <w:r>
              <w:rPr>
                <w:rFonts w:hint="eastAsia" w:ascii="仿宋_GB2312" w:hAnsi="仿宋_GB2312" w:eastAsia="仿宋_GB2312" w:cs="仿宋_GB2312"/>
                <w:spacing w:val="17"/>
                <w:sz w:val="28"/>
                <w:szCs w:val="28"/>
                <w:lang w:eastAsia="zh-CN"/>
              </w:rPr>
              <w:t>套</w:t>
            </w:r>
          </w:p>
        </w:tc>
        <w:tc>
          <w:tcPr>
            <w:tcW w:w="2695" w:type="dxa"/>
            <w:vAlign w:val="top"/>
          </w:tcPr>
          <w:p w14:paraId="185EEECD">
            <w:pPr>
              <w:keepNext w:val="0"/>
              <w:keepLines w:val="0"/>
              <w:pageBreakBefore w:val="0"/>
              <w:widowControl/>
              <w:kinsoku w:val="0"/>
              <w:wordWrap/>
              <w:overflowPunct/>
              <w:topLinePunct w:val="0"/>
              <w:autoSpaceDE w:val="0"/>
              <w:autoSpaceDN w:val="0"/>
              <w:bidi w:val="0"/>
              <w:adjustRightInd w:val="0"/>
              <w:snapToGrid w:val="0"/>
              <w:spacing w:before="197" w:line="360" w:lineRule="auto"/>
              <w:ind w:left="980"/>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3"/>
                <w:sz w:val="28"/>
                <w:szCs w:val="28"/>
                <w:lang w:val="en-US" w:eastAsia="zh-CN"/>
              </w:rPr>
              <w:t>26800</w:t>
            </w:r>
          </w:p>
        </w:tc>
        <w:tc>
          <w:tcPr>
            <w:tcW w:w="3087" w:type="dxa"/>
            <w:vAlign w:val="top"/>
          </w:tcPr>
          <w:p w14:paraId="20C770C1">
            <w:pPr>
              <w:keepNext w:val="0"/>
              <w:keepLines w:val="0"/>
              <w:pageBreakBefore w:val="0"/>
              <w:widowControl/>
              <w:kinsoku w:val="0"/>
              <w:wordWrap/>
              <w:overflowPunct/>
              <w:topLinePunct w:val="0"/>
              <w:autoSpaceDE w:val="0"/>
              <w:autoSpaceDN w:val="0"/>
              <w:bidi w:val="0"/>
              <w:adjustRightInd w:val="0"/>
              <w:snapToGrid w:val="0"/>
              <w:spacing w:before="197" w:line="360" w:lineRule="auto"/>
              <w:ind w:left="1233"/>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r>
    </w:tbl>
    <w:p w14:paraId="4C9B5C4A">
      <w:pPr>
        <w:keepNext w:val="0"/>
        <w:keepLines w:val="0"/>
        <w:pageBreakBefore w:val="0"/>
        <w:widowControl/>
        <w:kinsoku w:val="0"/>
        <w:wordWrap/>
        <w:overflowPunct/>
        <w:topLinePunct w:val="0"/>
        <w:autoSpaceDE w:val="0"/>
        <w:autoSpaceDN w:val="0"/>
        <w:bidi w:val="0"/>
        <w:adjustRightInd w:val="0"/>
        <w:snapToGrid w:val="0"/>
        <w:spacing w:before="126" w:line="360" w:lineRule="auto"/>
        <w:ind w:left="36" w:firstLine="635" w:firstLineChars="200"/>
        <w:textAlignment w:val="baseline"/>
        <w:outlineLvl w:val="0"/>
        <w:rPr>
          <w:rFonts w:hint="eastAsia" w:ascii="仿宋_GB2312" w:hAnsi="仿宋_GB2312" w:eastAsia="仿宋_GB2312" w:cs="仿宋_GB2312"/>
          <w:sz w:val="32"/>
          <w:szCs w:val="32"/>
        </w:rPr>
      </w:pPr>
      <w:bookmarkStart w:id="3" w:name="bookmark4"/>
      <w:bookmarkEnd w:id="3"/>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二</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资金来源</w:t>
      </w:r>
    </w:p>
    <w:p w14:paraId="0E34CAEC">
      <w:pPr>
        <w:keepNext w:val="0"/>
        <w:keepLines w:val="0"/>
        <w:pageBreakBefore w:val="0"/>
        <w:widowControl/>
        <w:kinsoku w:val="0"/>
        <w:wordWrap/>
        <w:overflowPunct/>
        <w:topLinePunct w:val="0"/>
        <w:autoSpaceDE w:val="0"/>
        <w:autoSpaceDN w:val="0"/>
        <w:bidi w:val="0"/>
        <w:adjustRightInd w:val="0"/>
        <w:snapToGrid w:val="0"/>
        <w:spacing w:before="90" w:line="360" w:lineRule="auto"/>
        <w:ind w:left="451"/>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采购人自筹资金，采购预算为</w:t>
      </w:r>
      <w:r>
        <w:rPr>
          <w:rFonts w:hint="eastAsia" w:ascii="仿宋_GB2312" w:hAnsi="仿宋_GB2312" w:eastAsia="仿宋_GB2312" w:cs="仿宋_GB2312"/>
          <w:spacing w:val="-2"/>
          <w:sz w:val="32"/>
          <w:szCs w:val="32"/>
          <w:lang w:val="en-US" w:eastAsia="zh-CN"/>
        </w:rPr>
        <w:t>26800</w:t>
      </w:r>
      <w:r>
        <w:rPr>
          <w:rFonts w:hint="eastAsia" w:ascii="仿宋_GB2312" w:hAnsi="仿宋_GB2312" w:eastAsia="仿宋_GB2312" w:cs="仿宋_GB2312"/>
          <w:spacing w:val="-2"/>
          <w:sz w:val="32"/>
          <w:szCs w:val="32"/>
        </w:rPr>
        <w:t>元。</w:t>
      </w:r>
      <w:bookmarkStart w:id="4" w:name="bookmark5"/>
      <w:bookmarkEnd w:id="4"/>
    </w:p>
    <w:p w14:paraId="0BDC5193">
      <w:pPr>
        <w:keepNext w:val="0"/>
        <w:keepLines w:val="0"/>
        <w:pageBreakBefore w:val="0"/>
        <w:widowControl/>
        <w:kinsoku w:val="0"/>
        <w:wordWrap/>
        <w:overflowPunct/>
        <w:topLinePunct w:val="0"/>
        <w:autoSpaceDE w:val="0"/>
        <w:autoSpaceDN w:val="0"/>
        <w:bidi w:val="0"/>
        <w:adjustRightInd w:val="0"/>
        <w:snapToGrid w:val="0"/>
        <w:spacing w:before="90" w:line="360" w:lineRule="auto"/>
        <w:ind w:firstLine="635"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1"/>
          <w:sz w:val="32"/>
          <w:szCs w:val="32"/>
        </w:rPr>
        <w:t>三</w:t>
      </w:r>
      <w:r>
        <w:rPr>
          <w:rFonts w:hint="eastAsia" w:ascii="仿宋_GB2312" w:hAnsi="仿宋_GB2312" w:eastAsia="仿宋_GB2312" w:cs="仿宋_GB2312"/>
          <w:b/>
          <w:bCs/>
          <w:spacing w:val="-1"/>
          <w:sz w:val="32"/>
          <w:szCs w:val="32"/>
          <w:lang w:eastAsia="zh-CN"/>
        </w:rPr>
        <w:t>）</w:t>
      </w:r>
      <w:r>
        <w:rPr>
          <w:rFonts w:hint="eastAsia" w:ascii="仿宋_GB2312" w:hAnsi="仿宋_GB2312" w:eastAsia="仿宋_GB2312" w:cs="仿宋_GB2312"/>
          <w:b/>
          <w:bCs/>
          <w:spacing w:val="-1"/>
          <w:sz w:val="32"/>
          <w:szCs w:val="32"/>
        </w:rPr>
        <w:t>供应商资格条件</w:t>
      </w:r>
    </w:p>
    <w:p w14:paraId="22A3EF7F">
      <w:pPr>
        <w:spacing w:before="91" w:line="360" w:lineRule="auto"/>
        <w:ind w:left="481"/>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 xml:space="preserve"> 满足《中华人民共和国政府采购法》第二十二条规定；</w:t>
      </w:r>
    </w:p>
    <w:p w14:paraId="6EC3A579">
      <w:pPr>
        <w:spacing w:before="146" w:line="360" w:lineRule="auto"/>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1.具有独立承担民事责任的能力；</w:t>
      </w:r>
    </w:p>
    <w:p w14:paraId="51A5FD84">
      <w:pPr>
        <w:spacing w:before="147" w:line="360" w:lineRule="auto"/>
        <w:ind w:firstLine="63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2.具有良好的商业信誉和健全的财务会计制度；</w:t>
      </w:r>
    </w:p>
    <w:p w14:paraId="38AB1597">
      <w:pPr>
        <w:spacing w:before="147" w:line="360" w:lineRule="auto"/>
        <w:ind w:firstLine="63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3.具有履行合同所必需的设备和专业技术能力；</w:t>
      </w:r>
    </w:p>
    <w:p w14:paraId="5A0B61C0">
      <w:pPr>
        <w:spacing w:before="15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14:paraId="16C4B7EB">
      <w:pPr>
        <w:spacing w:before="148" w:line="360" w:lineRule="auto"/>
        <w:ind w:firstLine="628"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5.参加政府采购活动前三年内</w:t>
      </w:r>
      <w:r>
        <w:rPr>
          <w:rFonts w:hint="eastAsia" w:ascii="仿宋_GB2312" w:hAnsi="仿宋_GB2312" w:eastAsia="仿宋_GB2312" w:cs="仿宋_GB2312"/>
          <w:spacing w:val="-3"/>
          <w:sz w:val="32"/>
          <w:szCs w:val="32"/>
          <w:lang w:eastAsia="zh-CN"/>
        </w:rPr>
        <w:t>无</w:t>
      </w:r>
      <w:r>
        <w:rPr>
          <w:rFonts w:hint="eastAsia" w:ascii="仿宋_GB2312" w:hAnsi="仿宋_GB2312" w:eastAsia="仿宋_GB2312" w:cs="仿宋_GB2312"/>
          <w:spacing w:val="-3"/>
          <w:sz w:val="32"/>
          <w:szCs w:val="32"/>
        </w:rPr>
        <w:t>重大违</w:t>
      </w:r>
      <w:r>
        <w:rPr>
          <w:rFonts w:hint="eastAsia" w:ascii="仿宋_GB2312" w:hAnsi="仿宋_GB2312" w:eastAsia="仿宋_GB2312" w:cs="仿宋_GB2312"/>
          <w:spacing w:val="-4"/>
          <w:sz w:val="32"/>
          <w:szCs w:val="32"/>
        </w:rPr>
        <w:t>法记录；</w:t>
      </w:r>
    </w:p>
    <w:p w14:paraId="29150981">
      <w:pPr>
        <w:spacing w:before="115" w:line="360" w:lineRule="auto"/>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6.法律、行政法规规定的其他条件。</w:t>
      </w:r>
    </w:p>
    <w:p w14:paraId="477C7610">
      <w:pPr>
        <w:keepNext w:val="0"/>
        <w:keepLines w:val="0"/>
        <w:pageBreakBefore w:val="0"/>
        <w:widowControl w:val="0"/>
        <w:kinsoku w:val="0"/>
        <w:wordWrap/>
        <w:overflowPunct/>
        <w:topLinePunct w:val="0"/>
        <w:autoSpaceDE w:val="0"/>
        <w:autoSpaceDN w:val="0"/>
        <w:bidi w:val="0"/>
        <w:adjustRightInd w:val="0"/>
        <w:snapToGrid w:val="0"/>
        <w:spacing w:before="92" w:line="360" w:lineRule="auto"/>
        <w:ind w:left="45" w:firstLine="635" w:firstLineChars="200"/>
        <w:textAlignment w:val="baseline"/>
        <w:outlineLvl w:val="0"/>
        <w:rPr>
          <w:rFonts w:hint="eastAsia" w:ascii="仿宋_GB2312" w:hAnsi="仿宋_GB2312" w:eastAsia="仿宋_GB2312" w:cs="仿宋_GB2312"/>
          <w:b/>
          <w:bCs/>
          <w:spacing w:val="-2"/>
          <w:sz w:val="32"/>
          <w:szCs w:val="32"/>
        </w:rPr>
      </w:pPr>
      <w:bookmarkStart w:id="5" w:name="bookmark1"/>
      <w:bookmarkEnd w:id="5"/>
      <w:bookmarkStart w:id="6" w:name="bookmark6"/>
      <w:bookmarkEnd w:id="6"/>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四</w:t>
      </w:r>
      <w:r>
        <w:rPr>
          <w:rFonts w:hint="eastAsia" w:ascii="仿宋_GB2312" w:hAnsi="仿宋_GB2312" w:eastAsia="仿宋_GB2312" w:cs="仿宋_GB2312"/>
          <w:b/>
          <w:bCs/>
          <w:spacing w:val="-2"/>
          <w:sz w:val="32"/>
          <w:szCs w:val="32"/>
          <w:lang w:eastAsia="zh-CN"/>
        </w:rPr>
        <w:t>）获取询价文件和递交报价文件</w:t>
      </w:r>
    </w:p>
    <w:p w14:paraId="74060AB6">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获取询价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期限：</w:t>
      </w:r>
      <w:r>
        <w:rPr>
          <w:rFonts w:hint="eastAsia" w:ascii="仿宋_GB2312" w:hAnsi="仿宋_GB2312" w:eastAsia="仿宋_GB2312" w:cs="仿宋_GB2312"/>
          <w:sz w:val="32"/>
          <w:szCs w:val="32"/>
          <w:lang w:eastAsia="zh-CN"/>
        </w:rPr>
        <w:t>有意向的供应商于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，在采购人官网https://www.qnzy.net“通知公告”栏自行下载询价文件</w:t>
      </w:r>
      <w:r>
        <w:rPr>
          <w:rFonts w:hint="eastAsia" w:ascii="仿宋_GB2312" w:hAnsi="仿宋_GB2312" w:eastAsia="仿宋_GB2312" w:cs="仿宋_GB2312"/>
          <w:sz w:val="32"/>
          <w:szCs w:val="32"/>
        </w:rPr>
        <w:t>。</w:t>
      </w:r>
    </w:p>
    <w:p w14:paraId="153CB479">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2.递交报价文件日期及地址：采购人于2025年9月25日9：30--10：00接收供应商报价文件（包括</w:t>
      </w:r>
      <w:r>
        <w:rPr>
          <w:rFonts w:hint="eastAsia" w:ascii="仿宋_GB2312" w:hAnsi="仿宋_GB2312" w:eastAsia="仿宋_GB2312" w:cs="仿宋_GB2312"/>
          <w:sz w:val="32"/>
          <w:szCs w:val="32"/>
        </w:rPr>
        <w:t>报价函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明细报价表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eastAsia="zh-CN"/>
        </w:rPr>
        <w:t>参数</w:t>
      </w:r>
      <w:r>
        <w:rPr>
          <w:rFonts w:hint="eastAsia" w:ascii="仿宋_GB2312" w:hAnsi="仿宋_GB2312" w:eastAsia="仿宋_GB2312" w:cs="仿宋_GB2312"/>
          <w:sz w:val="32"/>
          <w:szCs w:val="32"/>
        </w:rPr>
        <w:t>响应偏离表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服务响应偏离表</w:t>
      </w:r>
      <w:r>
        <w:rPr>
          <w:rFonts w:hint="eastAsia" w:ascii="仿宋_GB2312" w:hAnsi="仿宋_GB2312" w:eastAsia="仿宋_GB2312" w:cs="仿宋_GB2312"/>
          <w:sz w:val="32"/>
          <w:szCs w:val="32"/>
          <w:lang w:val="en-US" w:eastAsia="zh-CN"/>
        </w:rPr>
        <w:t>、资格条件承诺函。用档案袋密封并加盖公章</w:t>
      </w:r>
      <w:r>
        <w:rPr>
          <w:rFonts w:hint="eastAsia" w:ascii="仿宋_GB2312" w:hAnsi="仿宋_GB2312" w:eastAsia="仿宋_GB2312" w:cs="仿宋_GB2312"/>
          <w:sz w:val="32"/>
          <w:szCs w:val="32"/>
          <w:lang w:eastAsia="zh-CN"/>
        </w:rPr>
        <w:t>）。</w:t>
      </w:r>
    </w:p>
    <w:p w14:paraId="60DBA7A6">
      <w:pPr>
        <w:bidi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3.现场踏勘：需要进行现场踏勘的供应商，须提前一天联系采购人。</w:t>
      </w:r>
    </w:p>
    <w:p w14:paraId="372AE43D">
      <w:pPr>
        <w:bidi w:val="0"/>
        <w:spacing w:line="360" w:lineRule="auto"/>
        <w:ind w:firstLine="643" w:firstLineChars="200"/>
        <w:rPr>
          <w:rFonts w:hint="eastAsia" w:ascii="仿宋_GB2312" w:hAnsi="仿宋_GB2312" w:eastAsia="仿宋_GB2312" w:cs="仿宋_GB2312"/>
          <w:b/>
          <w:bCs/>
          <w:sz w:val="32"/>
          <w:szCs w:val="32"/>
        </w:rPr>
      </w:pPr>
      <w:bookmarkStart w:id="7" w:name="bookmark7"/>
      <w:bookmarkEnd w:id="7"/>
      <w:bookmarkStart w:id="8" w:name="bookmark9"/>
      <w:bookmarkEnd w:id="8"/>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联系方式</w:t>
      </w:r>
    </w:p>
    <w:p w14:paraId="735A9D84">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李老师</w:t>
      </w:r>
    </w:p>
    <w:p w14:paraId="7D3EF8BD">
      <w:pPr>
        <w:bidi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 0</w:t>
      </w:r>
      <w:r>
        <w:rPr>
          <w:rFonts w:hint="eastAsia" w:ascii="仿宋_GB2312" w:hAnsi="仿宋_GB2312" w:eastAsia="仿宋_GB2312" w:cs="仿宋_GB2312"/>
          <w:sz w:val="32"/>
          <w:szCs w:val="32"/>
          <w:lang w:val="en-US" w:eastAsia="zh-CN"/>
        </w:rPr>
        <w:t>854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8611553  13985565148</w:t>
      </w:r>
    </w:p>
    <w:p w14:paraId="30661F01">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lang w:eastAsia="zh-CN"/>
        </w:rPr>
        <w:t>都匀市绿茵湖工业园区黔南职院知行楼（南楼）二楼保卫处会议室</w:t>
      </w:r>
      <w:bookmarkStart w:id="9" w:name="bookmark11"/>
      <w:bookmarkEnd w:id="9"/>
      <w:bookmarkStart w:id="10" w:name="bookmark10"/>
      <w:bookmarkEnd w:id="10"/>
    </w:p>
    <w:p w14:paraId="31493538">
      <w:pPr>
        <w:spacing w:before="138" w:line="360" w:lineRule="auto"/>
        <w:jc w:val="center"/>
        <w:rPr>
          <w:rFonts w:hint="eastAsia" w:ascii="黑体" w:hAnsi="黑体" w:eastAsia="黑体" w:cs="黑体"/>
          <w:sz w:val="32"/>
          <w:szCs w:val="32"/>
        </w:rPr>
      </w:pPr>
      <w:r>
        <w:rPr>
          <w:rFonts w:hint="eastAsia" w:ascii="黑体" w:hAnsi="黑体" w:eastAsia="黑体" w:cs="黑体"/>
          <w:b/>
          <w:bCs/>
          <w:spacing w:val="2"/>
          <w:sz w:val="32"/>
          <w:szCs w:val="32"/>
          <w:lang w:eastAsia="zh-CN"/>
        </w:rPr>
        <w:t>二、</w:t>
      </w:r>
      <w:r>
        <w:rPr>
          <w:rFonts w:hint="eastAsia" w:ascii="黑体" w:hAnsi="黑体" w:eastAsia="黑体" w:cs="黑体"/>
          <w:b/>
          <w:bCs/>
          <w:spacing w:val="2"/>
          <w:sz w:val="32"/>
          <w:szCs w:val="32"/>
        </w:rPr>
        <w:t>询价项目需求</w:t>
      </w:r>
    </w:p>
    <w:p w14:paraId="2A436DF1">
      <w:pPr>
        <w:pStyle w:val="2"/>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新建中区大门、南区大门、物流通道车辆管理系统，对北区大门车辆管理系统进行升级，四个校门实现</w:t>
      </w:r>
      <w:r>
        <w:rPr>
          <w:rFonts w:hint="eastAsia" w:ascii="仿宋_GB2312" w:hAnsi="仿宋_GB2312" w:eastAsia="仿宋_GB2312" w:cs="仿宋_GB2312"/>
          <w:sz w:val="32"/>
          <w:szCs w:val="32"/>
          <w:lang w:eastAsia="zh-CN"/>
        </w:rPr>
        <w:t>联</w:t>
      </w:r>
      <w:r>
        <w:rPr>
          <w:rFonts w:hint="eastAsia" w:ascii="仿宋_GB2312" w:hAnsi="仿宋_GB2312" w:eastAsia="仿宋_GB2312" w:cs="仿宋_GB2312"/>
          <w:sz w:val="32"/>
          <w:szCs w:val="32"/>
        </w:rPr>
        <w:t>网管理</w:t>
      </w:r>
      <w:r>
        <w:rPr>
          <w:rFonts w:hint="eastAsia" w:ascii="仿宋_GB2312" w:hAnsi="仿宋_GB2312" w:eastAsia="仿宋_GB2312" w:cs="仿宋_GB2312"/>
          <w:sz w:val="32"/>
          <w:szCs w:val="32"/>
          <w:lang w:eastAsia="zh-CN"/>
        </w:rPr>
        <w:t>并形成一套车辆管理系统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软件</w:t>
      </w:r>
      <w:r>
        <w:rPr>
          <w:rFonts w:hint="eastAsia" w:ascii="仿宋_GB2312" w:hAnsi="仿宋_GB2312" w:eastAsia="仿宋_GB2312" w:cs="仿宋_GB2312"/>
          <w:sz w:val="32"/>
          <w:szCs w:val="32"/>
        </w:rPr>
        <w:t>系统</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具备自动统计功能，能查询车辆出入时间、停放时长、出入车次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，能自动收费（如</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需要）。</w:t>
      </w:r>
      <w:r>
        <w:rPr>
          <w:rFonts w:hint="eastAsia" w:ascii="仿宋_GB2312" w:hAnsi="仿宋_GB2312" w:eastAsia="仿宋_GB2312" w:cs="仿宋_GB2312"/>
          <w:sz w:val="32"/>
          <w:szCs w:val="32"/>
          <w:lang w:eastAsia="zh-CN"/>
        </w:rPr>
        <w:t>成交供应商负责系统软件、硬件的安装、调试。</w:t>
      </w:r>
    </w:p>
    <w:p w14:paraId="7FCDA326">
      <w:pPr>
        <w:pStyle w:val="2"/>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车辆管理系统硬件设施技术</w:t>
      </w:r>
      <w:r>
        <w:rPr>
          <w:rFonts w:hint="eastAsia" w:ascii="仿宋_GB2312" w:hAnsi="仿宋_GB2312" w:eastAsia="仿宋_GB2312" w:cs="仿宋_GB2312"/>
          <w:b/>
          <w:bCs/>
          <w:sz w:val="32"/>
          <w:szCs w:val="32"/>
          <w:lang w:eastAsia="zh-CN"/>
        </w:rPr>
        <w:t>需</w:t>
      </w:r>
      <w:r>
        <w:rPr>
          <w:rFonts w:hint="eastAsia" w:ascii="仿宋_GB2312" w:hAnsi="仿宋_GB2312" w:eastAsia="仿宋_GB2312" w:cs="仿宋_GB2312"/>
          <w:b/>
          <w:bCs/>
          <w:sz w:val="32"/>
          <w:szCs w:val="32"/>
        </w:rPr>
        <w:t>求</w:t>
      </w:r>
    </w:p>
    <w:tbl>
      <w:tblPr>
        <w:tblStyle w:val="5"/>
        <w:tblW w:w="10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1186"/>
        <w:gridCol w:w="6921"/>
        <w:gridCol w:w="702"/>
        <w:gridCol w:w="804"/>
      </w:tblGrid>
      <w:tr w14:paraId="3AC88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AA97">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snapToGrid w:val="0"/>
                <w:color w:val="000000"/>
                <w:kern w:val="0"/>
                <w:sz w:val="24"/>
                <w:szCs w:val="24"/>
                <w:u w:val="none"/>
                <w:lang w:val="en-US" w:eastAsia="zh-CN" w:bidi="ar"/>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EE5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snapToGrid w:val="0"/>
                <w:color w:val="000000"/>
                <w:kern w:val="0"/>
                <w:sz w:val="24"/>
                <w:szCs w:val="24"/>
                <w:u w:val="none"/>
                <w:lang w:val="en-US" w:eastAsia="zh-CN" w:bidi="ar"/>
              </w:rPr>
              <w:t>设备名称</w:t>
            </w:r>
          </w:p>
        </w:tc>
        <w:tc>
          <w:tcPr>
            <w:tcW w:w="6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849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snapToGrid w:val="0"/>
                <w:color w:val="000000"/>
                <w:kern w:val="0"/>
                <w:sz w:val="24"/>
                <w:szCs w:val="24"/>
                <w:u w:val="none"/>
                <w:lang w:val="en-US" w:eastAsia="zh-CN" w:bidi="ar"/>
              </w:rPr>
              <w:t>技术参数需求</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677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snapToGrid w:val="0"/>
                <w:color w:val="000000"/>
                <w:kern w:val="0"/>
                <w:sz w:val="24"/>
                <w:szCs w:val="24"/>
                <w:u w:val="none"/>
                <w:lang w:val="en-US" w:eastAsia="zh-CN" w:bidi="ar"/>
              </w:rPr>
              <w:t>数量</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CD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snapToGrid w:val="0"/>
                <w:color w:val="000000"/>
                <w:kern w:val="0"/>
                <w:sz w:val="24"/>
                <w:szCs w:val="24"/>
                <w:u w:val="none"/>
                <w:lang w:val="en-US" w:eastAsia="zh-CN" w:bidi="ar"/>
              </w:rPr>
              <w:t>备注</w:t>
            </w:r>
          </w:p>
        </w:tc>
      </w:tr>
      <w:tr w14:paraId="7113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B8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E2E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6米栅栏道闸</w:t>
            </w:r>
          </w:p>
        </w:tc>
        <w:tc>
          <w:tcPr>
            <w:tcW w:w="6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873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 xml:space="preserve">1.机芯主体为铝合金材质，由压铸工艺制造，机械强度可靠，外形美观，尺寸精准，散热良好。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 xml:space="preserve">2.机芯采用齿轮减速传动，功率输出损耗小；齿轮材质SCM421、渗碳热处理工艺、精密磨齿加工、抗磨损、抗冲击。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 xml:space="preserve">3.机芯采用直流无刷电机，通过控制器可实现速度任意调节，落杆与抬杆到位时实现减速缓冲，使闸杆平稳到位。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4.电机采用DC24V安全电压，避免了漏电后造成的触电事故。</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机箱材质厚度：≥1.8mm</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输出功率：100W-120W</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电    流：5A</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绝缘等级：F级</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运行速度：3S-6S可调</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运行寿命：≥500万次</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5C1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3台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D37C">
            <w:pPr>
              <w:rPr>
                <w:rFonts w:hint="eastAsia" w:ascii="宋体" w:hAnsi="宋体" w:eastAsia="宋体" w:cs="宋体"/>
                <w:i w:val="0"/>
                <w:iCs w:val="0"/>
                <w:color w:val="000000"/>
                <w:sz w:val="20"/>
                <w:szCs w:val="20"/>
                <w:u w:val="none"/>
              </w:rPr>
            </w:pPr>
          </w:p>
        </w:tc>
      </w:tr>
      <w:tr w14:paraId="04E5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84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44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4米栅栏道闸</w:t>
            </w:r>
          </w:p>
        </w:tc>
        <w:tc>
          <w:tcPr>
            <w:tcW w:w="6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741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同上</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D12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1台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E02D">
            <w:pPr>
              <w:rPr>
                <w:rFonts w:hint="eastAsia" w:ascii="宋体" w:hAnsi="宋体" w:eastAsia="宋体" w:cs="宋体"/>
                <w:i w:val="0"/>
                <w:iCs w:val="0"/>
                <w:color w:val="000000"/>
                <w:sz w:val="20"/>
                <w:szCs w:val="20"/>
                <w:u w:val="none"/>
              </w:rPr>
            </w:pPr>
          </w:p>
        </w:tc>
      </w:tr>
      <w:tr w14:paraId="0EE0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89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D5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感应雷达</w:t>
            </w:r>
          </w:p>
        </w:tc>
        <w:tc>
          <w:tcPr>
            <w:tcW w:w="6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3E0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工作电压:DC 5V-24V</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 xml:space="preserve">工作温度: -25℃~70℃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 xml:space="preserve">湿度: ≤95%，无凝露(常温下)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 xml:space="preserve">防护等级: IP67 </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F0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2台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C9AF">
            <w:pPr>
              <w:rPr>
                <w:rFonts w:hint="eastAsia" w:ascii="宋体" w:hAnsi="宋体" w:eastAsia="宋体" w:cs="宋体"/>
                <w:i w:val="0"/>
                <w:iCs w:val="0"/>
                <w:color w:val="000000"/>
                <w:sz w:val="20"/>
                <w:szCs w:val="20"/>
                <w:u w:val="none"/>
              </w:rPr>
            </w:pPr>
          </w:p>
        </w:tc>
      </w:tr>
      <w:tr w14:paraId="3ED4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59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D2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车牌识别器</w:t>
            </w:r>
          </w:p>
        </w:tc>
        <w:tc>
          <w:tcPr>
            <w:tcW w:w="6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553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箱体：采用大面积全密封防尘防水结构，材料不少于1.2mm钣金，边框为烤漆，表面抗老化耐腐蚀，显示面为钢化玻璃材质，立柱式安装。</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显示器件：采用高亮度贴片双色LED发光器件，数字及字符可视距离大于30米。四位16×16点阵显示国标宋体汉字，内含国标二级字库共16384个汉字和字符，超过8字符自动左移滚屏。四种显示方式（向下移动、向上移动、水平移动、固定显示）。</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相机：500万像素臻实相机</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TTS语音系统可以播报任意语音，音量10级软件可调，输出功率&gt;5W；</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以太网通信接口：10M/100M自适应，防雷设计，能适用各种应用环境。</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字库容量：国标二级字库，最大16384个汉字字符；</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语音输出：真人发音，TTS任意语音播报；</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数据通信：以太网通信接口，10M/100M自适应，防雷设计；</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 xml:space="preserve">文字显示：四个汉字，四排显示（最大移动显示20个汉字）；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文字显示模式：向下移动、向上移动、水平移动、固定显示；</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数字显示模式：固定显示、不显示；</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 xml:space="preserve">数字显示：16位； </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安装调整角度：多角度可调；</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LED可视角度：±35°×±20°；</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LED平均寿命：≥50000小时；</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输入电压：AC 200-240V 50Hz；</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MTBF：3万小时；</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防护等级：IP65；</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55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8台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002F">
            <w:pPr>
              <w:rPr>
                <w:rFonts w:hint="eastAsia" w:ascii="宋体" w:hAnsi="宋体" w:eastAsia="宋体" w:cs="宋体"/>
                <w:i w:val="0"/>
                <w:iCs w:val="0"/>
                <w:color w:val="000000"/>
                <w:sz w:val="20"/>
                <w:szCs w:val="20"/>
                <w:u w:val="none"/>
              </w:rPr>
            </w:pPr>
          </w:p>
        </w:tc>
      </w:tr>
      <w:tr w14:paraId="051C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E2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8EB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光纤收发器</w:t>
            </w:r>
          </w:p>
        </w:tc>
        <w:tc>
          <w:tcPr>
            <w:tcW w:w="6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5AF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单模单纤，千兆。</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90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4对</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AEF2">
            <w:pPr>
              <w:rPr>
                <w:rFonts w:hint="eastAsia" w:ascii="宋体" w:hAnsi="宋体" w:eastAsia="宋体" w:cs="宋体"/>
                <w:i w:val="0"/>
                <w:iCs w:val="0"/>
                <w:color w:val="000000"/>
                <w:sz w:val="20"/>
                <w:szCs w:val="20"/>
                <w:u w:val="none"/>
              </w:rPr>
            </w:pPr>
          </w:p>
        </w:tc>
      </w:tr>
      <w:tr w14:paraId="6129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9A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4BB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交换机</w:t>
            </w:r>
          </w:p>
        </w:tc>
        <w:tc>
          <w:tcPr>
            <w:tcW w:w="6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7ED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1.受电类型: DC电源适配器供电</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2.指示灯: 1 x 系统指示灯8 x 网口指示灯</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3.线缆热插拔: 业务接口、电源接口均支持线缆热插拔</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4.整机交换容量: 1.6 Gbps(bit/s)</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5.整机包转发率: 1.2 Mpps</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6.散热方式: 自然散热</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7.电源输入: DC电源适配器供电：额定输入电压：100V~240V AC，50Hz/60Hz，最大输入电压：90V~264V AC，47Hz~63Hz，最大输入电流：0.2A。</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8.适配器输出： 额定输出电压：5V DC，最大输出电流：0.6A。</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9.整机最大功耗: 2.5W</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10.平均无故障时间（MTBF）: 200000小时（约22年）</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11.交换缓存: 1Mbit</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12.静电抗扰: 空气放电：6kV，接触放电：4kv。</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13.百兆电口: 8个</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14.总电口数: 8个</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15.转发时延: ＜100μs</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16.网线类型: CAT5e</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17.防雷电源接口：共模±2kV，差模±2kV</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18.业务接口：共模±4kV</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19.防尘防水等级: IP20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D5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4台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3453">
            <w:pPr>
              <w:rPr>
                <w:rFonts w:hint="eastAsia" w:ascii="宋体" w:hAnsi="宋体" w:eastAsia="宋体" w:cs="宋体"/>
                <w:i w:val="0"/>
                <w:iCs w:val="0"/>
                <w:color w:val="000000"/>
                <w:sz w:val="20"/>
                <w:szCs w:val="20"/>
                <w:u w:val="none"/>
              </w:rPr>
            </w:pPr>
          </w:p>
        </w:tc>
      </w:tr>
      <w:tr w14:paraId="47B2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DA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7</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07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网线</w:t>
            </w:r>
          </w:p>
        </w:tc>
        <w:tc>
          <w:tcPr>
            <w:tcW w:w="6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46E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超五类网线：导体材质无氧铜</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导体直径：0.50±0.005mm</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绝缘材质：高密度聚乙烯（HDPE）</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护套材质：环保聚氯乙烯（PVC）</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阻燃等级：UL CMP</w:t>
            </w:r>
            <w:r>
              <w:rPr>
                <w:rFonts w:hint="eastAsia" w:ascii="仿宋_GB2312" w:hAnsi="宋体" w:eastAsia="仿宋_GB2312" w:cs="仿宋_GB2312"/>
                <w:i w:val="0"/>
                <w:iCs w:val="0"/>
                <w:snapToGrid w:val="0"/>
                <w:color w:val="000000"/>
                <w:kern w:val="0"/>
                <w:sz w:val="20"/>
                <w:szCs w:val="20"/>
                <w:u w:val="none"/>
                <w:lang w:val="en-US" w:eastAsia="zh-CN" w:bidi="ar"/>
              </w:rPr>
              <w:br w:type="textWrapping"/>
            </w:r>
            <w:r>
              <w:rPr>
                <w:rFonts w:hint="eastAsia" w:ascii="仿宋_GB2312" w:hAnsi="宋体" w:eastAsia="仿宋_GB2312" w:cs="仿宋_GB2312"/>
                <w:i w:val="0"/>
                <w:iCs w:val="0"/>
                <w:snapToGrid w:val="0"/>
                <w:color w:val="000000"/>
                <w:kern w:val="0"/>
                <w:sz w:val="20"/>
                <w:szCs w:val="20"/>
                <w:u w:val="none"/>
                <w:lang w:val="en-US" w:eastAsia="zh-CN" w:bidi="ar"/>
              </w:rPr>
              <w:t>屏蔽类型：U/UTP</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EE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200米</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B8B7">
            <w:pPr>
              <w:rPr>
                <w:rFonts w:hint="eastAsia" w:ascii="宋体" w:hAnsi="宋体" w:eastAsia="宋体" w:cs="宋体"/>
                <w:i w:val="0"/>
                <w:iCs w:val="0"/>
                <w:color w:val="000000"/>
                <w:sz w:val="20"/>
                <w:szCs w:val="20"/>
                <w:u w:val="none"/>
              </w:rPr>
            </w:pPr>
          </w:p>
        </w:tc>
      </w:tr>
      <w:tr w14:paraId="4B26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6D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E4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电源线</w:t>
            </w:r>
          </w:p>
        </w:tc>
        <w:tc>
          <w:tcPr>
            <w:tcW w:w="6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B37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无氧铜线芯，符合国家3C认证，符合RoHS 2.0 环保认证。</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2A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200米</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3A1F">
            <w:pPr>
              <w:rPr>
                <w:rFonts w:hint="eastAsia" w:ascii="宋体" w:hAnsi="宋体" w:eastAsia="宋体" w:cs="宋体"/>
                <w:i w:val="0"/>
                <w:iCs w:val="0"/>
                <w:color w:val="000000"/>
                <w:sz w:val="20"/>
                <w:szCs w:val="20"/>
                <w:u w:val="none"/>
              </w:rPr>
            </w:pPr>
          </w:p>
        </w:tc>
      </w:tr>
      <w:tr w14:paraId="17F2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DD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9</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4B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水泥基座</w:t>
            </w:r>
          </w:p>
        </w:tc>
        <w:tc>
          <w:tcPr>
            <w:tcW w:w="6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DDF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200*50*20</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1F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1个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39E6">
            <w:pPr>
              <w:rPr>
                <w:rFonts w:hint="eastAsia" w:ascii="宋体" w:hAnsi="宋体" w:eastAsia="宋体" w:cs="宋体"/>
                <w:i w:val="0"/>
                <w:iCs w:val="0"/>
                <w:color w:val="000000"/>
                <w:sz w:val="20"/>
                <w:szCs w:val="20"/>
                <w:u w:val="none"/>
              </w:rPr>
            </w:pPr>
          </w:p>
        </w:tc>
      </w:tr>
    </w:tbl>
    <w:p w14:paraId="3AF60EBD">
      <w:pPr>
        <w:pStyle w:val="2"/>
        <w:spacing w:line="303" w:lineRule="auto"/>
      </w:pPr>
    </w:p>
    <w:p w14:paraId="4F167435">
      <w:pPr>
        <w:bidi w:val="0"/>
        <w:spacing w:line="360" w:lineRule="auto"/>
        <w:ind w:firstLine="640" w:firstLineChars="200"/>
        <w:rPr>
          <w:rFonts w:hint="eastAsia" w:ascii="黑体" w:hAnsi="黑体" w:eastAsia="黑体" w:cs="黑体"/>
          <w:sz w:val="32"/>
          <w:szCs w:val="32"/>
        </w:rPr>
      </w:pPr>
      <w:bookmarkStart w:id="11" w:name="bookmark14"/>
      <w:bookmarkEnd w:id="11"/>
      <w:bookmarkStart w:id="12" w:name="bookmark15"/>
      <w:bookmarkEnd w:id="12"/>
      <w:bookmarkStart w:id="13" w:name="bookmark45"/>
      <w:bookmarkEnd w:id="13"/>
      <w:r>
        <w:rPr>
          <w:rFonts w:hint="eastAsia" w:ascii="黑体" w:hAnsi="黑体" w:eastAsia="黑体" w:cs="黑体"/>
          <w:sz w:val="32"/>
          <w:szCs w:val="32"/>
          <w:lang w:eastAsia="zh-CN"/>
        </w:rPr>
        <w:t>三、</w:t>
      </w:r>
      <w:r>
        <w:rPr>
          <w:rFonts w:hint="eastAsia" w:ascii="黑体" w:hAnsi="黑体" w:eastAsia="黑体" w:cs="黑体"/>
          <w:sz w:val="32"/>
          <w:szCs w:val="32"/>
        </w:rPr>
        <w:t>询价项目</w:t>
      </w:r>
      <w:r>
        <w:rPr>
          <w:rFonts w:hint="eastAsia" w:ascii="黑体" w:hAnsi="黑体" w:eastAsia="黑体" w:cs="黑体"/>
          <w:sz w:val="32"/>
          <w:szCs w:val="32"/>
          <w:lang w:eastAsia="zh-CN"/>
        </w:rPr>
        <w:t>服务</w:t>
      </w:r>
      <w:r>
        <w:rPr>
          <w:rFonts w:hint="eastAsia" w:ascii="黑体" w:hAnsi="黑体" w:eastAsia="黑体" w:cs="黑体"/>
          <w:sz w:val="32"/>
          <w:szCs w:val="32"/>
        </w:rPr>
        <w:t>需求</w:t>
      </w:r>
    </w:p>
    <w:p w14:paraId="321A7497">
      <w:pPr>
        <w:bidi w:val="0"/>
        <w:spacing w:line="360" w:lineRule="auto"/>
        <w:ind w:firstLine="640" w:firstLineChars="200"/>
        <w:rPr>
          <w:rFonts w:hint="eastAsia" w:ascii="仿宋_GB2312" w:hAnsi="仿宋_GB2312" w:eastAsia="仿宋_GB2312" w:cs="仿宋_GB2312"/>
          <w:sz w:val="32"/>
          <w:szCs w:val="32"/>
        </w:rPr>
      </w:pPr>
      <w:bookmarkStart w:id="14" w:name="bookmark46"/>
      <w:bookmarkEnd w:id="14"/>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eastAsia="zh-CN"/>
        </w:rPr>
        <w:t>安装调试期限</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采购合同签订之日起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个日历日内</w:t>
      </w:r>
      <w:r>
        <w:rPr>
          <w:rFonts w:hint="eastAsia" w:ascii="仿宋_GB2312" w:hAnsi="仿宋_GB2312" w:eastAsia="仿宋_GB2312" w:cs="仿宋_GB2312"/>
          <w:sz w:val="32"/>
          <w:szCs w:val="32"/>
          <w:lang w:eastAsia="zh-CN"/>
        </w:rPr>
        <w:t>完成系统软件、硬件的安装、调试</w:t>
      </w:r>
      <w:r>
        <w:rPr>
          <w:rFonts w:hint="eastAsia" w:ascii="仿宋_GB2312" w:hAnsi="仿宋_GB2312" w:eastAsia="仿宋_GB2312" w:cs="仿宋_GB2312"/>
          <w:sz w:val="32"/>
          <w:szCs w:val="32"/>
        </w:rPr>
        <w:t>。如成交人不能在本询价文件规定的时间内</w:t>
      </w:r>
      <w:r>
        <w:rPr>
          <w:rFonts w:hint="eastAsia" w:ascii="仿宋_GB2312" w:hAnsi="仿宋_GB2312" w:eastAsia="仿宋_GB2312" w:cs="仿宋_GB2312"/>
          <w:sz w:val="32"/>
          <w:szCs w:val="32"/>
          <w:lang w:eastAsia="zh-CN"/>
        </w:rPr>
        <w:t>完成安装和调试</w:t>
      </w:r>
      <w:r>
        <w:rPr>
          <w:rFonts w:hint="eastAsia" w:ascii="仿宋_GB2312" w:hAnsi="仿宋_GB2312" w:eastAsia="仿宋_GB2312" w:cs="仿宋_GB2312"/>
          <w:sz w:val="32"/>
          <w:szCs w:val="32"/>
        </w:rPr>
        <w:t>，每延迟</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个工作日，须向采购人交付合同金额的1%作为违约金，以此类推。若成交人超过 10 个工作日还未能</w:t>
      </w:r>
      <w:r>
        <w:rPr>
          <w:rFonts w:hint="eastAsia" w:ascii="仿宋_GB2312" w:hAnsi="仿宋_GB2312" w:eastAsia="仿宋_GB2312" w:cs="仿宋_GB2312"/>
          <w:sz w:val="32"/>
          <w:szCs w:val="32"/>
          <w:lang w:eastAsia="zh-CN"/>
        </w:rPr>
        <w:t>完成安装和调试</w:t>
      </w:r>
      <w:r>
        <w:rPr>
          <w:rFonts w:hint="eastAsia" w:ascii="仿宋_GB2312" w:hAnsi="仿宋_GB2312" w:eastAsia="仿宋_GB2312" w:cs="仿宋_GB2312"/>
          <w:sz w:val="32"/>
          <w:szCs w:val="32"/>
        </w:rPr>
        <w:t>， 采购人有权解除合同并追究成交人相关责任（不可抗力因素除外）。</w:t>
      </w:r>
    </w:p>
    <w:p w14:paraId="73D89385">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b w:val="0"/>
          <w:bCs w:val="0"/>
          <w:sz w:val="32"/>
          <w:szCs w:val="32"/>
          <w:lang w:eastAsia="zh-CN"/>
        </w:rPr>
        <w:t>安装、调试</w:t>
      </w:r>
      <w:r>
        <w:rPr>
          <w:rFonts w:hint="eastAsia" w:ascii="仿宋_GB2312" w:hAnsi="仿宋_GB2312" w:eastAsia="仿宋_GB2312" w:cs="仿宋_GB2312"/>
          <w:b w:val="0"/>
          <w:bCs w:val="0"/>
          <w:sz w:val="32"/>
          <w:szCs w:val="32"/>
        </w:rPr>
        <w:t>地点：</w:t>
      </w:r>
      <w:r>
        <w:rPr>
          <w:rFonts w:hint="eastAsia" w:ascii="仿宋_GB2312" w:hAnsi="仿宋_GB2312" w:eastAsia="仿宋_GB2312" w:cs="仿宋_GB2312"/>
          <w:sz w:val="32"/>
          <w:szCs w:val="32"/>
          <w:lang w:eastAsia="zh-CN"/>
        </w:rPr>
        <w:t>黔南民族职业技术学院四个校门</w:t>
      </w:r>
      <w:r>
        <w:rPr>
          <w:rFonts w:hint="eastAsia" w:ascii="仿宋_GB2312" w:hAnsi="仿宋_GB2312" w:eastAsia="仿宋_GB2312" w:cs="仿宋_GB2312"/>
          <w:sz w:val="32"/>
          <w:szCs w:val="32"/>
        </w:rPr>
        <w:t>。</w:t>
      </w:r>
    </w:p>
    <w:p w14:paraId="710E0353">
      <w:pPr>
        <w:bidi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 验收方式：</w:t>
      </w:r>
    </w:p>
    <w:p w14:paraId="430DAD1F">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1.成交人应提供生产质量检验方法及验收标准及规范，所提供的生产质量检验方法及验收标准及规范应符合国家现行标准，供应商提供的服务标准可高于以上规定，不得降低。</w:t>
      </w:r>
    </w:p>
    <w:p w14:paraId="52AE817D">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验收完毕后，双方正式签署验收合格文件。</w:t>
      </w:r>
      <w:bookmarkStart w:id="15" w:name="bookmark16"/>
      <w:bookmarkEnd w:id="15"/>
    </w:p>
    <w:p w14:paraId="270AA54D">
      <w:pPr>
        <w:bidi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质量保证及售后服务</w:t>
      </w:r>
    </w:p>
    <w:p w14:paraId="0E0A8547">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质量保证期</w:t>
      </w:r>
      <w:r>
        <w:rPr>
          <w:rFonts w:hint="eastAsia" w:ascii="仿宋_GB2312" w:hAnsi="仿宋_GB2312" w:eastAsia="仿宋_GB2312" w:cs="仿宋_GB2312"/>
          <w:sz w:val="32"/>
          <w:szCs w:val="32"/>
          <w:lang w:eastAsia="zh-CN"/>
        </w:rPr>
        <w:t>为三年</w:t>
      </w:r>
      <w:r>
        <w:rPr>
          <w:rFonts w:hint="eastAsia" w:ascii="仿宋_GB2312" w:hAnsi="仿宋_GB2312" w:eastAsia="仿宋_GB2312" w:cs="仿宋_GB2312"/>
          <w:sz w:val="32"/>
          <w:szCs w:val="32"/>
        </w:rPr>
        <w:t>，质量保证期按正式验收并签发最终验收合格</w:t>
      </w: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rPr>
        <w:t>开始计算，若</w:t>
      </w:r>
      <w:r>
        <w:rPr>
          <w:rFonts w:hint="eastAsia" w:ascii="仿宋_GB2312" w:hAnsi="仿宋_GB2312" w:eastAsia="仿宋_GB2312" w:cs="仿宋_GB2312"/>
          <w:sz w:val="32"/>
          <w:szCs w:val="32"/>
          <w:lang w:eastAsia="zh-CN"/>
        </w:rPr>
        <w:t>成交</w:t>
      </w:r>
      <w:r>
        <w:rPr>
          <w:rFonts w:hint="eastAsia" w:ascii="仿宋_GB2312" w:hAnsi="仿宋_GB2312" w:eastAsia="仿宋_GB2312" w:cs="仿宋_GB2312"/>
          <w:sz w:val="32"/>
          <w:szCs w:val="32"/>
        </w:rPr>
        <w:t>供应商有更优惠的</w:t>
      </w:r>
      <w:r>
        <w:rPr>
          <w:rFonts w:hint="eastAsia" w:ascii="仿宋_GB2312" w:hAnsi="仿宋_GB2312" w:eastAsia="仿宋_GB2312" w:cs="仿宋_GB2312"/>
          <w:sz w:val="32"/>
          <w:szCs w:val="32"/>
          <w:lang w:eastAsia="zh-CN"/>
        </w:rPr>
        <w:t>质量保证</w:t>
      </w:r>
      <w:r>
        <w:rPr>
          <w:rFonts w:hint="eastAsia" w:ascii="仿宋_GB2312" w:hAnsi="仿宋_GB2312" w:eastAsia="仿宋_GB2312" w:cs="仿宋_GB2312"/>
          <w:sz w:val="32"/>
          <w:szCs w:val="32"/>
        </w:rPr>
        <w:t>承诺，以供应商承诺为准。</w:t>
      </w:r>
    </w:p>
    <w:p w14:paraId="18C5165C">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供应商应保证其提供的</w:t>
      </w:r>
      <w:r>
        <w:rPr>
          <w:rFonts w:hint="eastAsia" w:ascii="仿宋_GB2312" w:hAnsi="仿宋_GB2312" w:eastAsia="仿宋_GB2312" w:cs="仿宋_GB2312"/>
          <w:sz w:val="32"/>
          <w:szCs w:val="32"/>
          <w:lang w:eastAsia="zh-CN"/>
        </w:rPr>
        <w:t>设备设施</w:t>
      </w:r>
      <w:r>
        <w:rPr>
          <w:rFonts w:hint="eastAsia" w:ascii="仿宋_GB2312" w:hAnsi="仿宋_GB2312" w:eastAsia="仿宋_GB2312" w:cs="仿宋_GB2312"/>
          <w:sz w:val="32"/>
          <w:szCs w:val="32"/>
        </w:rPr>
        <w:t>是全新的，未使用过的，采用最新设计和合适材料制造的，并在各个方面符合规定的质量和规格。</w:t>
      </w:r>
    </w:p>
    <w:p w14:paraId="77E0485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在质量保证期内，若发现</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的质量或规格与</w:t>
      </w:r>
      <w:r>
        <w:rPr>
          <w:rFonts w:hint="eastAsia" w:ascii="仿宋_GB2312" w:hAnsi="仿宋_GB2312" w:eastAsia="仿宋_GB2312" w:cs="仿宋_GB2312"/>
          <w:sz w:val="32"/>
          <w:szCs w:val="32"/>
          <w:lang w:eastAsia="zh-CN"/>
        </w:rPr>
        <w:t>询价文件</w:t>
      </w:r>
      <w:r>
        <w:rPr>
          <w:rFonts w:hint="eastAsia" w:ascii="仿宋_GB2312" w:hAnsi="仿宋_GB2312" w:eastAsia="仿宋_GB2312" w:cs="仿宋_GB2312"/>
          <w:sz w:val="32"/>
          <w:szCs w:val="32"/>
        </w:rPr>
        <w:t>不符合或证明货物有缺陷（包括潜在的缺失或使用不合适的材料等），采购人有权退还，重新供货还不符合的，采购人有权取消成交资格并向成交人提出索赔，赔偿金额为合同金额的5%。</w:t>
      </w:r>
    </w:p>
    <w:p w14:paraId="66E166F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.成交</w:t>
      </w:r>
      <w:r>
        <w:rPr>
          <w:rFonts w:hint="eastAsia" w:ascii="仿宋_GB2312" w:hAnsi="仿宋_GB2312" w:eastAsia="仿宋_GB2312" w:cs="仿宋_GB2312"/>
          <w:sz w:val="32"/>
          <w:szCs w:val="32"/>
        </w:rPr>
        <w:t>供应商在质量保证期内应当为采购人提供以下技术支持和服务：</w:t>
      </w:r>
    </w:p>
    <w:p w14:paraId="79C46C35">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电话咨询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供应商应当为采购人提供24小时技术</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电话，保证能随时接到采购人故障电话，解答采购人在使用中遇到的问题，及时为采购人提出解决问题的建议。</w:t>
      </w:r>
    </w:p>
    <w:p w14:paraId="592888FD">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现场响应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采购人遇到电话咨询不能解决的，供应商须在接到采购方通知的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小时内现场响应，</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小时内解决质量问题。否则，质保期顺延。</w:t>
      </w:r>
    </w:p>
    <w:p w14:paraId="69B53308">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5.在质量保证期内，</w:t>
      </w:r>
      <w:r>
        <w:rPr>
          <w:rFonts w:hint="eastAsia" w:ascii="仿宋_GB2312" w:hAnsi="仿宋_GB2312" w:eastAsia="仿宋_GB2312" w:cs="仿宋_GB2312"/>
          <w:sz w:val="32"/>
          <w:szCs w:val="32"/>
          <w:lang w:eastAsia="zh-CN"/>
        </w:rPr>
        <w:t>成交</w:t>
      </w:r>
      <w:r>
        <w:rPr>
          <w:rFonts w:hint="eastAsia" w:ascii="仿宋_GB2312" w:hAnsi="仿宋_GB2312" w:eastAsia="仿宋_GB2312" w:cs="仿宋_GB2312"/>
          <w:sz w:val="32"/>
          <w:szCs w:val="32"/>
        </w:rPr>
        <w:t>供应商所派技术人员上门服务的食宿交通等一切费用均由供应商自行承担。</w:t>
      </w:r>
    </w:p>
    <w:p w14:paraId="7474D878">
      <w:pPr>
        <w:bidi w:val="0"/>
        <w:spacing w:line="360" w:lineRule="auto"/>
        <w:ind w:firstLine="640" w:firstLineChars="200"/>
        <w:rPr>
          <w:rFonts w:hint="eastAsia" w:ascii="仿宋_GB2312" w:hAnsi="仿宋_GB2312" w:eastAsia="仿宋_GB2312" w:cs="仿宋_GB2312"/>
          <w:b w:val="0"/>
          <w:bCs w:val="0"/>
          <w:sz w:val="32"/>
          <w:szCs w:val="32"/>
        </w:rPr>
      </w:pPr>
      <w:bookmarkStart w:id="16" w:name="bookmark17"/>
      <w:bookmarkEnd w:id="16"/>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报价要求</w:t>
      </w:r>
    </w:p>
    <w:p w14:paraId="0E99D541">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本次报价为人民币报价，此报价包含供应商将</w:t>
      </w:r>
      <w:r>
        <w:rPr>
          <w:rFonts w:hint="eastAsia" w:ascii="仿宋_GB2312" w:hAnsi="仿宋_GB2312" w:eastAsia="仿宋_GB2312" w:cs="仿宋_GB2312"/>
          <w:sz w:val="32"/>
          <w:szCs w:val="32"/>
          <w:lang w:eastAsia="zh-CN"/>
        </w:rPr>
        <w:t>完成系统软件、硬件安装、调试、验收完毕</w:t>
      </w:r>
      <w:r>
        <w:rPr>
          <w:rFonts w:hint="eastAsia" w:ascii="仿宋_GB2312" w:hAnsi="仿宋_GB2312" w:eastAsia="仿宋_GB2312" w:cs="仿宋_GB2312"/>
          <w:sz w:val="32"/>
          <w:szCs w:val="32"/>
        </w:rPr>
        <w:t>的所有费用，一切可预见和不可预见的</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由供应商承担。供应商结合自身实力、市场行情自主合理报价，供应商必须自行考虑本项目在实施期间的一切可能产生的费用。合同履行期间不因其他因素变化（如市场因素、国家政策变化等）而作调整。</w:t>
      </w:r>
    </w:p>
    <w:p w14:paraId="4D796463">
      <w:pPr>
        <w:bidi w:val="0"/>
        <w:spacing w:line="360" w:lineRule="auto"/>
        <w:ind w:firstLine="640" w:firstLineChars="200"/>
        <w:rPr>
          <w:rFonts w:hint="eastAsia" w:ascii="仿宋_GB2312" w:hAnsi="仿宋_GB2312" w:eastAsia="仿宋_GB2312" w:cs="仿宋_GB2312"/>
          <w:b w:val="0"/>
          <w:bCs w:val="0"/>
          <w:sz w:val="32"/>
          <w:szCs w:val="32"/>
        </w:rPr>
      </w:pPr>
      <w:bookmarkStart w:id="17" w:name="bookmark18"/>
      <w:bookmarkEnd w:id="17"/>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b w:val="0"/>
          <w:bCs w:val="0"/>
          <w:sz w:val="32"/>
          <w:szCs w:val="32"/>
        </w:rPr>
        <w:t>付款方式</w:t>
      </w:r>
    </w:p>
    <w:p w14:paraId="51D2900C">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按采购人要求</w:t>
      </w:r>
      <w:r>
        <w:rPr>
          <w:rFonts w:hint="eastAsia" w:ascii="仿宋_GB2312" w:hAnsi="仿宋_GB2312" w:eastAsia="仿宋_GB2312" w:cs="仿宋_GB2312"/>
          <w:sz w:val="32"/>
          <w:szCs w:val="32"/>
          <w:lang w:eastAsia="zh-CN"/>
        </w:rPr>
        <w:t>完成安装调试和验收后</w:t>
      </w:r>
      <w:r>
        <w:rPr>
          <w:rFonts w:hint="eastAsia" w:ascii="仿宋_GB2312" w:hAnsi="仿宋_GB2312" w:eastAsia="仿宋_GB2312" w:cs="仿宋_GB2312"/>
          <w:sz w:val="32"/>
          <w:szCs w:val="32"/>
        </w:rPr>
        <w:t>，开据足额增值税发票后</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个工作日</w:t>
      </w:r>
      <w:r>
        <w:rPr>
          <w:rFonts w:hint="eastAsia" w:ascii="仿宋_GB2312" w:hAnsi="仿宋_GB2312" w:eastAsia="仿宋_GB2312" w:cs="仿宋_GB2312"/>
          <w:sz w:val="32"/>
          <w:szCs w:val="32"/>
        </w:rPr>
        <w:t>内由采购人支付给成交人合同金额的100%。</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结算均以人民币（元）为单位。</w:t>
      </w:r>
      <w:bookmarkStart w:id="18" w:name="bookmark19"/>
      <w:bookmarkEnd w:id="18"/>
    </w:p>
    <w:p w14:paraId="5016E37B">
      <w:pPr>
        <w:bidi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（七）</w:t>
      </w:r>
      <w:r>
        <w:rPr>
          <w:rFonts w:hint="eastAsia" w:ascii="仿宋_GB2312" w:hAnsi="仿宋_GB2312" w:eastAsia="仿宋_GB2312" w:cs="仿宋_GB2312"/>
          <w:b w:val="0"/>
          <w:bCs w:val="0"/>
          <w:sz w:val="32"/>
          <w:szCs w:val="32"/>
        </w:rPr>
        <w:t>知识产权</w:t>
      </w:r>
    </w:p>
    <w:p w14:paraId="15688CC6">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采购人在中华人民共和国境内使用供应商提供的</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及服务时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免受第三方提出的侵犯其专利权或其它知识产权的起诉。如果第三方提出侵权指控，成交人应承担由此而引起的一切法律责任和费用。</w:t>
      </w:r>
      <w:bookmarkStart w:id="19" w:name="bookmark20"/>
      <w:bookmarkEnd w:id="19"/>
    </w:p>
    <w:p w14:paraId="0A11C6F3">
      <w:pPr>
        <w:bidi w:val="0"/>
        <w:spacing w:line="360" w:lineRule="auto"/>
        <w:ind w:firstLine="640" w:firstLineChars="200"/>
        <w:rPr>
          <w:rFonts w:hint="eastAsia" w:ascii="仿宋_GB2312" w:hAnsi="仿宋_GB2312" w:eastAsia="仿宋_GB2312" w:cs="仿宋_GB2312"/>
          <w:sz w:val="32"/>
          <w:szCs w:val="32"/>
        </w:rPr>
      </w:pPr>
      <w:bookmarkStart w:id="20" w:name="bookmark23"/>
      <w:bookmarkEnd w:id="20"/>
      <w:bookmarkStart w:id="21" w:name="bookmark22"/>
      <w:bookmarkEnd w:id="21"/>
      <w:r>
        <w:rPr>
          <w:rFonts w:hint="eastAsia" w:ascii="黑体" w:hAnsi="黑体" w:eastAsia="黑体" w:cs="黑体"/>
          <w:sz w:val="32"/>
          <w:szCs w:val="32"/>
        </w:rPr>
        <w:t>四</w:t>
      </w:r>
      <w:r>
        <w:rPr>
          <w:rFonts w:hint="eastAsia" w:ascii="黑体" w:hAnsi="黑体" w:eastAsia="黑体" w:cs="黑体"/>
          <w:sz w:val="32"/>
          <w:szCs w:val="32"/>
          <w:lang w:eastAsia="zh-CN"/>
        </w:rPr>
        <w:t>、</w:t>
      </w:r>
      <w:r>
        <w:rPr>
          <w:rFonts w:hint="eastAsia" w:ascii="黑体" w:hAnsi="黑体" w:eastAsia="黑体" w:cs="黑体"/>
          <w:sz w:val="32"/>
          <w:szCs w:val="32"/>
        </w:rPr>
        <w:t>成交</w:t>
      </w:r>
      <w:r>
        <w:rPr>
          <w:rFonts w:hint="eastAsia" w:ascii="黑体" w:hAnsi="黑体" w:eastAsia="黑体" w:cs="黑体"/>
          <w:sz w:val="32"/>
          <w:szCs w:val="32"/>
          <w:lang w:eastAsia="zh-CN"/>
        </w:rPr>
        <w:t>原则</w:t>
      </w:r>
      <w:r>
        <w:rPr>
          <w:rFonts w:hint="eastAsia" w:ascii="黑体" w:hAnsi="黑体" w:eastAsia="黑体" w:cs="黑体"/>
          <w:sz w:val="32"/>
          <w:szCs w:val="32"/>
        </w:rPr>
        <w:t>、无效报价及采购终止</w:t>
      </w:r>
    </w:p>
    <w:p w14:paraId="431D4B4B">
      <w:pPr>
        <w:bidi w:val="0"/>
        <w:spacing w:line="360" w:lineRule="auto"/>
        <w:ind w:firstLine="640" w:firstLineChars="200"/>
        <w:rPr>
          <w:rFonts w:hint="eastAsia" w:ascii="仿宋_GB2312" w:hAnsi="仿宋_GB2312" w:eastAsia="仿宋_GB2312" w:cs="仿宋_GB2312"/>
          <w:sz w:val="32"/>
          <w:szCs w:val="32"/>
        </w:rPr>
      </w:pPr>
      <w:bookmarkStart w:id="22" w:name="bookmark47"/>
      <w:bookmarkEnd w:id="22"/>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由本项目询价小组对各供应商的资格条件、实质性响应等进行审查。</w:t>
      </w:r>
    </w:p>
    <w:p w14:paraId="56DECF28">
      <w:pPr>
        <w:bidi w:val="0"/>
        <w:spacing w:line="360" w:lineRule="auto"/>
        <w:ind w:firstLine="640" w:firstLineChars="200"/>
        <w:rPr>
          <w:rFonts w:hint="eastAsia" w:ascii="仿宋_GB2312" w:hAnsi="仿宋_GB2312" w:eastAsia="仿宋_GB2312" w:cs="仿宋_GB2312"/>
          <w:sz w:val="32"/>
          <w:szCs w:val="32"/>
        </w:rPr>
      </w:pPr>
      <w:bookmarkStart w:id="23" w:name="bookmark24"/>
      <w:bookmarkEnd w:id="23"/>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）询价小组将依照本询价通知书相关规定对技术</w:t>
      </w:r>
      <w:r>
        <w:rPr>
          <w:rFonts w:hint="eastAsia" w:ascii="仿宋_GB2312" w:hAnsi="仿宋_GB2312" w:eastAsia="仿宋_GB2312" w:cs="仿宋_GB2312"/>
          <w:sz w:val="32"/>
          <w:szCs w:val="32"/>
          <w:lang w:eastAsia="zh-CN"/>
        </w:rPr>
        <w:t>参数</w:t>
      </w:r>
      <w:r>
        <w:rPr>
          <w:rFonts w:hint="eastAsia" w:ascii="仿宋_GB2312" w:hAnsi="仿宋_GB2312" w:eastAsia="仿宋_GB2312" w:cs="仿宋_GB2312"/>
          <w:sz w:val="32"/>
          <w:szCs w:val="32"/>
        </w:rPr>
        <w:t>和服务均能满足实质性响应要求的供应商所提交的报价按照由低到高的顺序提出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名以上成交候选</w:t>
      </w:r>
      <w:bookmarkStart w:id="34" w:name="_GoBack"/>
      <w:bookmarkEnd w:id="34"/>
      <w:r>
        <w:rPr>
          <w:rFonts w:hint="eastAsia" w:ascii="仿宋_GB2312" w:hAnsi="仿宋_GB2312" w:eastAsia="仿宋_GB2312" w:cs="仿宋_GB2312"/>
          <w:sz w:val="32"/>
          <w:szCs w:val="32"/>
        </w:rPr>
        <w:t>人，并编写评审报告。</w:t>
      </w:r>
    </w:p>
    <w:p w14:paraId="007BD7EE">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）若供应商的报价相同，按技术质量的优劣顺序排列；以上都相同的，按服务条款的优劣顺序排列。</w:t>
      </w:r>
    </w:p>
    <w:p w14:paraId="5C2EBF57">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）成交价格=成交供应商的报价。</w:t>
      </w:r>
    </w:p>
    <w:p w14:paraId="7ED68F16">
      <w:pPr>
        <w:bidi w:val="0"/>
        <w:spacing w:line="360" w:lineRule="auto"/>
        <w:ind w:firstLine="640" w:firstLineChars="200"/>
        <w:rPr>
          <w:rFonts w:hint="eastAsia" w:ascii="仿宋_GB2312" w:hAnsi="仿宋_GB2312" w:eastAsia="仿宋_GB2312" w:cs="仿宋_GB2312"/>
          <w:sz w:val="32"/>
          <w:szCs w:val="32"/>
        </w:rPr>
      </w:pPr>
      <w:bookmarkStart w:id="24" w:name="bookmark25"/>
      <w:bookmarkEnd w:id="24"/>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无效报价</w:t>
      </w:r>
    </w:p>
    <w:p w14:paraId="643A9AAA">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供应商发生以下条款情况之一者，视为无效报价：</w:t>
      </w:r>
    </w:p>
    <w:p w14:paraId="3022CC65">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供应商不符合规定的资格条件的；</w:t>
      </w:r>
    </w:p>
    <w:p w14:paraId="12A38054">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供应商未通过实质性响应审查的；</w:t>
      </w:r>
    </w:p>
    <w:p w14:paraId="08B92F2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供应商的报价超过采购预算或最高限价的；</w:t>
      </w:r>
    </w:p>
    <w:p w14:paraId="03D3F0A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供应商响应文件内容有与国家现行法律法规相违背的内容， 或附有采购人无法接受条件的；</w:t>
      </w:r>
    </w:p>
    <w:p w14:paraId="1BB72FE1">
      <w:pPr>
        <w:bidi w:val="0"/>
        <w:spacing w:line="360" w:lineRule="auto"/>
        <w:ind w:firstLine="640" w:firstLineChars="200"/>
        <w:rPr>
          <w:rFonts w:hint="eastAsia" w:ascii="仿宋_GB2312" w:hAnsi="仿宋_GB2312" w:eastAsia="仿宋_GB2312" w:cs="仿宋_GB2312"/>
          <w:sz w:val="32"/>
          <w:szCs w:val="32"/>
        </w:rPr>
      </w:pPr>
      <w:bookmarkStart w:id="25" w:name="bookmark26"/>
      <w:bookmarkEnd w:id="25"/>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b w:val="0"/>
          <w:bCs w:val="0"/>
          <w:sz w:val="32"/>
          <w:szCs w:val="32"/>
        </w:rPr>
        <w:t>采购终止</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出现下列情形之一的，采购人应当终止询价采购活动，发布项目终止公告并说明原因，重新开展采购活动：</w:t>
      </w:r>
    </w:p>
    <w:p w14:paraId="741CBEB3">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因情况变化不再符合规定的询价采购方式适用情形的；</w:t>
      </w:r>
    </w:p>
    <w:p w14:paraId="413A9FCE">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出现影响采购公正的违法、违规行为的；</w:t>
      </w:r>
    </w:p>
    <w:p w14:paraId="509DE7BA">
      <w:pPr>
        <w:bidi w:val="0"/>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在采购过程中符合</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要求的供应商或者报价未超过采购预算的供应商不足3家的。</w:t>
      </w:r>
    </w:p>
    <w:p w14:paraId="265F8938">
      <w:pPr>
        <w:spacing w:line="360" w:lineRule="auto"/>
        <w:rPr>
          <w:rFonts w:hint="eastAsia" w:ascii="仿宋_GB2312" w:hAnsi="仿宋_GB2312" w:eastAsia="仿宋_GB2312" w:cs="仿宋_GB2312"/>
          <w:sz w:val="32"/>
          <w:szCs w:val="32"/>
        </w:rPr>
        <w:sectPr>
          <w:headerReference r:id="rId6" w:type="default"/>
          <w:footerReference r:id="rId7" w:type="default"/>
          <w:pgSz w:w="11907" w:h="16841"/>
          <w:pgMar w:top="2098" w:right="1474" w:bottom="1984" w:left="1587" w:header="965" w:footer="890" w:gutter="0"/>
          <w:pgNumType w:fmt="numberInDash" w:start="1"/>
          <w:cols w:space="720" w:num="1"/>
        </w:sectPr>
      </w:pPr>
    </w:p>
    <w:p w14:paraId="741B33C3">
      <w:pPr>
        <w:spacing w:before="161" w:line="194" w:lineRule="auto"/>
        <w:ind w:left="2577"/>
        <w:outlineLvl w:val="0"/>
        <w:rPr>
          <w:rFonts w:hint="eastAsia" w:ascii="黑体" w:hAnsi="黑体" w:eastAsia="黑体" w:cs="黑体"/>
          <w:sz w:val="32"/>
          <w:szCs w:val="32"/>
        </w:rPr>
      </w:pPr>
      <w:bookmarkStart w:id="26" w:name="bookmark27"/>
      <w:bookmarkEnd w:id="26"/>
      <w:bookmarkStart w:id="27" w:name="bookmark28"/>
      <w:bookmarkEnd w:id="27"/>
      <w:bookmarkStart w:id="28" w:name="bookmark39"/>
      <w:bookmarkEnd w:id="28"/>
      <w:r>
        <w:rPr>
          <w:rFonts w:hint="eastAsia" w:ascii="黑体" w:hAnsi="黑体" w:eastAsia="黑体" w:cs="黑体"/>
          <w:b/>
          <w:bCs/>
          <w:spacing w:val="-2"/>
          <w:sz w:val="32"/>
          <w:szCs w:val="32"/>
          <w:lang w:eastAsia="zh-CN"/>
        </w:rPr>
        <w:t>五、报价</w:t>
      </w:r>
      <w:r>
        <w:rPr>
          <w:rFonts w:hint="eastAsia" w:ascii="黑体" w:hAnsi="黑体" w:eastAsia="黑体" w:cs="黑体"/>
          <w:b/>
          <w:bCs/>
          <w:spacing w:val="-2"/>
          <w:sz w:val="32"/>
          <w:szCs w:val="32"/>
        </w:rPr>
        <w:t>文件格式要求</w:t>
      </w:r>
    </w:p>
    <w:p w14:paraId="0FD63996">
      <w:pPr>
        <w:pStyle w:val="2"/>
        <w:spacing w:line="323" w:lineRule="auto"/>
      </w:pPr>
    </w:p>
    <w:p w14:paraId="774F0108">
      <w:pPr>
        <w:spacing w:before="90" w:line="360" w:lineRule="auto"/>
        <w:ind w:firstLine="636"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pacing w:val="-1"/>
          <w:sz w:val="32"/>
          <w:szCs w:val="32"/>
        </w:rPr>
        <w:t>一</w:t>
      </w:r>
      <w:r>
        <w:rPr>
          <w:rFonts w:hint="eastAsia" w:ascii="仿宋_GB2312" w:hAnsi="仿宋_GB2312" w:eastAsia="仿宋_GB2312" w:cs="仿宋_GB2312"/>
          <w:b w:val="0"/>
          <w:bCs w:val="0"/>
          <w:spacing w:val="-1"/>
          <w:sz w:val="32"/>
          <w:szCs w:val="32"/>
          <w:lang w:eastAsia="zh-CN"/>
        </w:rPr>
        <w:t>）商务</w:t>
      </w:r>
      <w:r>
        <w:rPr>
          <w:rFonts w:hint="eastAsia" w:ascii="仿宋_GB2312" w:hAnsi="仿宋_GB2312" w:eastAsia="仿宋_GB2312" w:cs="仿宋_GB2312"/>
          <w:b w:val="0"/>
          <w:bCs w:val="0"/>
          <w:spacing w:val="-1"/>
          <w:sz w:val="32"/>
          <w:szCs w:val="32"/>
        </w:rPr>
        <w:t>部分</w:t>
      </w:r>
    </w:p>
    <w:p w14:paraId="77085271">
      <w:pPr>
        <w:spacing w:before="108" w:line="360" w:lineRule="auto"/>
        <w:ind w:firstLine="584"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4"/>
          <w:sz w:val="32"/>
          <w:szCs w:val="32"/>
          <w:lang w:val="en-US" w:eastAsia="zh-CN"/>
        </w:rPr>
        <w:t>1.</w:t>
      </w:r>
      <w:r>
        <w:rPr>
          <w:rFonts w:hint="eastAsia" w:ascii="仿宋_GB2312" w:hAnsi="仿宋_GB2312" w:eastAsia="仿宋_GB2312" w:cs="仿宋_GB2312"/>
          <w:b w:val="0"/>
          <w:bCs w:val="0"/>
          <w:spacing w:val="-14"/>
          <w:sz w:val="32"/>
          <w:szCs w:val="32"/>
        </w:rPr>
        <w:t>报价函</w:t>
      </w:r>
    </w:p>
    <w:p w14:paraId="33CA1E6D">
      <w:pPr>
        <w:spacing w:before="113" w:line="360" w:lineRule="auto"/>
        <w:ind w:firstLine="596" w:firstLineChars="200"/>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11"/>
          <w:sz w:val="32"/>
          <w:szCs w:val="32"/>
          <w:lang w:val="en-US" w:eastAsia="zh-CN"/>
        </w:rPr>
        <w:t>2.</w:t>
      </w:r>
      <w:r>
        <w:rPr>
          <w:rFonts w:hint="eastAsia" w:ascii="仿宋_GB2312" w:hAnsi="仿宋_GB2312" w:eastAsia="仿宋_GB2312" w:cs="仿宋_GB2312"/>
          <w:b w:val="0"/>
          <w:bCs w:val="0"/>
          <w:spacing w:val="-11"/>
          <w:sz w:val="32"/>
          <w:szCs w:val="32"/>
        </w:rPr>
        <w:t>明细报价表</w:t>
      </w:r>
    </w:p>
    <w:p w14:paraId="38836325">
      <w:pPr>
        <w:spacing w:before="115" w:line="360" w:lineRule="auto"/>
        <w:ind w:firstLine="636"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pacing w:val="-1"/>
          <w:sz w:val="32"/>
          <w:szCs w:val="32"/>
        </w:rPr>
        <w:t>二</w:t>
      </w: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pacing w:val="-1"/>
          <w:sz w:val="32"/>
          <w:szCs w:val="32"/>
        </w:rPr>
        <w:t>技术部分</w:t>
      </w:r>
    </w:p>
    <w:p w14:paraId="2988F813">
      <w:pPr>
        <w:spacing w:before="116" w:line="360" w:lineRule="auto"/>
        <w:ind w:firstLine="60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0"/>
          <w:sz w:val="32"/>
          <w:szCs w:val="32"/>
          <w:lang w:val="en-US" w:eastAsia="zh-CN"/>
        </w:rPr>
        <w:t>1.</w:t>
      </w:r>
      <w:r>
        <w:rPr>
          <w:rFonts w:hint="eastAsia" w:ascii="仿宋_GB2312" w:hAnsi="仿宋_GB2312" w:eastAsia="仿宋_GB2312" w:cs="仿宋_GB2312"/>
          <w:b w:val="0"/>
          <w:bCs w:val="0"/>
          <w:spacing w:val="-10"/>
          <w:sz w:val="32"/>
          <w:szCs w:val="32"/>
        </w:rPr>
        <w:t>技术</w:t>
      </w:r>
      <w:r>
        <w:rPr>
          <w:rFonts w:hint="eastAsia" w:ascii="仿宋_GB2312" w:hAnsi="仿宋_GB2312" w:eastAsia="仿宋_GB2312" w:cs="仿宋_GB2312"/>
          <w:b w:val="0"/>
          <w:bCs w:val="0"/>
          <w:spacing w:val="-10"/>
          <w:sz w:val="32"/>
          <w:szCs w:val="32"/>
          <w:lang w:eastAsia="zh-CN"/>
        </w:rPr>
        <w:t>参数</w:t>
      </w:r>
      <w:r>
        <w:rPr>
          <w:rFonts w:hint="eastAsia" w:ascii="仿宋_GB2312" w:hAnsi="仿宋_GB2312" w:eastAsia="仿宋_GB2312" w:cs="仿宋_GB2312"/>
          <w:b w:val="0"/>
          <w:bCs w:val="0"/>
          <w:spacing w:val="-10"/>
          <w:sz w:val="32"/>
          <w:szCs w:val="32"/>
        </w:rPr>
        <w:t>响应偏离表</w:t>
      </w:r>
    </w:p>
    <w:p w14:paraId="1E63A798">
      <w:pPr>
        <w:spacing w:before="113" w:line="360" w:lineRule="auto"/>
        <w:ind w:firstLine="608"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8"/>
          <w:sz w:val="32"/>
          <w:szCs w:val="32"/>
          <w:lang w:val="en-US" w:eastAsia="zh-CN"/>
        </w:rPr>
        <w:t>2.</w:t>
      </w:r>
      <w:r>
        <w:rPr>
          <w:rFonts w:hint="eastAsia" w:ascii="仿宋_GB2312" w:hAnsi="仿宋_GB2312" w:eastAsia="仿宋_GB2312" w:cs="仿宋_GB2312"/>
          <w:b w:val="0"/>
          <w:bCs w:val="0"/>
          <w:spacing w:val="-8"/>
          <w:sz w:val="32"/>
          <w:szCs w:val="32"/>
        </w:rPr>
        <w:t>其他资料（格式自定）</w:t>
      </w:r>
    </w:p>
    <w:p w14:paraId="7AA86997">
      <w:pPr>
        <w:spacing w:before="115" w:line="360" w:lineRule="auto"/>
        <w:ind w:firstLine="636"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pacing w:val="-1"/>
          <w:sz w:val="32"/>
          <w:szCs w:val="32"/>
        </w:rPr>
        <w:t>三</w:t>
      </w: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pacing w:val="-1"/>
          <w:sz w:val="32"/>
          <w:szCs w:val="32"/>
        </w:rPr>
        <w:t>服务部分</w:t>
      </w:r>
    </w:p>
    <w:p w14:paraId="63517B57">
      <w:pPr>
        <w:spacing w:before="109" w:line="360" w:lineRule="auto"/>
        <w:ind w:firstLine="604"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9"/>
          <w:sz w:val="32"/>
          <w:szCs w:val="32"/>
          <w:lang w:val="en-US" w:eastAsia="zh-CN"/>
        </w:rPr>
        <w:t>1.</w:t>
      </w:r>
      <w:r>
        <w:rPr>
          <w:rFonts w:hint="eastAsia" w:ascii="仿宋_GB2312" w:hAnsi="仿宋_GB2312" w:eastAsia="仿宋_GB2312" w:cs="仿宋_GB2312"/>
          <w:b w:val="0"/>
          <w:bCs w:val="0"/>
          <w:spacing w:val="-9"/>
          <w:sz w:val="32"/>
          <w:szCs w:val="32"/>
        </w:rPr>
        <w:t>服务响应偏离表</w:t>
      </w:r>
    </w:p>
    <w:p w14:paraId="5F331B39">
      <w:pPr>
        <w:spacing w:before="113" w:line="360" w:lineRule="auto"/>
        <w:ind w:firstLine="62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lang w:val="en-US" w:eastAsia="zh-CN"/>
        </w:rPr>
        <w:t>2.</w:t>
      </w:r>
      <w:r>
        <w:rPr>
          <w:rFonts w:hint="eastAsia" w:ascii="仿宋_GB2312" w:hAnsi="仿宋_GB2312" w:eastAsia="仿宋_GB2312" w:cs="仿宋_GB2312"/>
          <w:b w:val="0"/>
          <w:bCs w:val="0"/>
          <w:spacing w:val="-5"/>
          <w:sz w:val="32"/>
          <w:szCs w:val="32"/>
        </w:rPr>
        <w:t>其它优惠服务承诺（格式自定）</w:t>
      </w:r>
    </w:p>
    <w:p w14:paraId="763CC452">
      <w:pPr>
        <w:spacing w:before="115" w:line="360" w:lineRule="auto"/>
        <w:ind w:firstLine="632"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四</w:t>
      </w:r>
      <w:r>
        <w:rPr>
          <w:rFonts w:hint="eastAsia" w:ascii="仿宋_GB2312" w:hAnsi="仿宋_GB2312" w:eastAsia="仿宋_GB2312" w:cs="仿宋_GB2312"/>
          <w:b w:val="0"/>
          <w:bCs w:val="0"/>
          <w:spacing w:val="-2"/>
          <w:sz w:val="32"/>
          <w:szCs w:val="32"/>
          <w:lang w:eastAsia="zh-CN"/>
        </w:rPr>
        <w:t>）</w:t>
      </w:r>
      <w:r>
        <w:rPr>
          <w:rFonts w:hint="eastAsia" w:ascii="仿宋_GB2312" w:hAnsi="仿宋_GB2312" w:eastAsia="仿宋_GB2312" w:cs="仿宋_GB2312"/>
          <w:b w:val="0"/>
          <w:bCs w:val="0"/>
          <w:spacing w:val="-2"/>
          <w:sz w:val="32"/>
          <w:szCs w:val="32"/>
        </w:rPr>
        <w:t>资格条件</w:t>
      </w:r>
    </w:p>
    <w:p w14:paraId="70C003AE">
      <w:pPr>
        <w:spacing w:before="110" w:line="360" w:lineRule="auto"/>
        <w:ind w:right="31" w:firstLine="62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5"/>
          <w:sz w:val="32"/>
          <w:szCs w:val="32"/>
          <w:lang w:val="en-US" w:eastAsia="zh-CN"/>
        </w:rPr>
        <w:t>1.</w:t>
      </w:r>
      <w:r>
        <w:rPr>
          <w:rFonts w:hint="eastAsia" w:ascii="仿宋_GB2312" w:hAnsi="仿宋_GB2312" w:eastAsia="仿宋_GB2312" w:cs="仿宋_GB2312"/>
          <w:b w:val="0"/>
          <w:bCs w:val="0"/>
          <w:spacing w:val="-5"/>
          <w:sz w:val="32"/>
          <w:szCs w:val="32"/>
        </w:rPr>
        <w:t>法人营业执照（</w:t>
      </w:r>
      <w:r>
        <w:rPr>
          <w:rFonts w:hint="eastAsia" w:ascii="仿宋_GB2312" w:hAnsi="仿宋_GB2312" w:eastAsia="仿宋_GB2312" w:cs="仿宋_GB2312"/>
          <w:b w:val="0"/>
          <w:bCs w:val="0"/>
          <w:spacing w:val="-5"/>
          <w:sz w:val="32"/>
          <w:szCs w:val="32"/>
          <w:lang w:eastAsia="zh-CN"/>
        </w:rPr>
        <w:t>复印件</w:t>
      </w:r>
      <w:r>
        <w:rPr>
          <w:rFonts w:hint="eastAsia" w:ascii="仿宋_GB2312" w:hAnsi="仿宋_GB2312" w:eastAsia="仿宋_GB2312" w:cs="仿宋_GB2312"/>
          <w:spacing w:val="-5"/>
          <w:sz w:val="32"/>
          <w:szCs w:val="32"/>
        </w:rPr>
        <w:t>）</w:t>
      </w:r>
    </w:p>
    <w:p w14:paraId="686A43A6">
      <w:pPr>
        <w:spacing w:before="115" w:line="360" w:lineRule="auto"/>
        <w:ind w:firstLine="620"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5"/>
          <w:sz w:val="32"/>
          <w:szCs w:val="32"/>
          <w:lang w:val="en-US" w:eastAsia="zh-CN"/>
        </w:rPr>
        <w:t>2.</w:t>
      </w:r>
      <w:r>
        <w:rPr>
          <w:rFonts w:hint="eastAsia" w:ascii="仿宋_GB2312" w:hAnsi="仿宋_GB2312" w:eastAsia="仿宋_GB2312" w:cs="仿宋_GB2312"/>
          <w:spacing w:val="-8"/>
          <w:sz w:val="32"/>
          <w:szCs w:val="32"/>
        </w:rPr>
        <w:t>法定代表人授权委托书</w:t>
      </w:r>
    </w:p>
    <w:p w14:paraId="329B18EB">
      <w:pPr>
        <w:spacing w:before="115" w:line="360" w:lineRule="auto"/>
        <w:ind w:firstLine="608" w:firstLineChars="200"/>
        <w:rPr>
          <w:rFonts w:hint="default"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3.资格条件承诺函</w:t>
      </w:r>
    </w:p>
    <w:p w14:paraId="41ACD83C">
      <w:pPr>
        <w:spacing w:before="129" w:line="194" w:lineRule="auto"/>
        <w:ind w:left="515"/>
        <w:outlineLvl w:val="0"/>
        <w:rPr>
          <w:rFonts w:ascii="微软雅黑" w:hAnsi="微软雅黑" w:eastAsia="微软雅黑" w:cs="微软雅黑"/>
          <w:b/>
          <w:bCs/>
          <w:spacing w:val="-2"/>
          <w:sz w:val="24"/>
          <w:szCs w:val="24"/>
        </w:rPr>
      </w:pPr>
      <w:bookmarkStart w:id="29" w:name="bookmark40"/>
      <w:bookmarkEnd w:id="29"/>
    </w:p>
    <w:p w14:paraId="229C2526">
      <w:pPr>
        <w:spacing w:before="129" w:line="194" w:lineRule="auto"/>
        <w:ind w:left="515"/>
        <w:outlineLvl w:val="0"/>
        <w:rPr>
          <w:rFonts w:ascii="微软雅黑" w:hAnsi="微软雅黑" w:eastAsia="微软雅黑" w:cs="微软雅黑"/>
          <w:b/>
          <w:bCs/>
          <w:spacing w:val="-2"/>
          <w:sz w:val="24"/>
          <w:szCs w:val="24"/>
        </w:rPr>
      </w:pPr>
    </w:p>
    <w:p w14:paraId="52F41FB8">
      <w:pPr>
        <w:spacing w:before="129" w:line="194" w:lineRule="auto"/>
        <w:ind w:left="515"/>
        <w:outlineLvl w:val="0"/>
        <w:rPr>
          <w:rFonts w:ascii="微软雅黑" w:hAnsi="微软雅黑" w:eastAsia="微软雅黑" w:cs="微软雅黑"/>
          <w:b/>
          <w:bCs/>
          <w:spacing w:val="-2"/>
          <w:sz w:val="24"/>
          <w:szCs w:val="24"/>
        </w:rPr>
      </w:pPr>
    </w:p>
    <w:p w14:paraId="72EA741E">
      <w:pPr>
        <w:spacing w:before="129" w:line="194" w:lineRule="auto"/>
        <w:ind w:left="515"/>
        <w:outlineLvl w:val="0"/>
        <w:rPr>
          <w:rFonts w:ascii="微软雅黑" w:hAnsi="微软雅黑" w:eastAsia="微软雅黑" w:cs="微软雅黑"/>
          <w:b/>
          <w:bCs/>
          <w:spacing w:val="-2"/>
          <w:sz w:val="24"/>
          <w:szCs w:val="24"/>
        </w:rPr>
      </w:pPr>
    </w:p>
    <w:p w14:paraId="663D899B">
      <w:pPr>
        <w:spacing w:before="129" w:line="194" w:lineRule="auto"/>
        <w:ind w:left="515"/>
        <w:outlineLvl w:val="0"/>
        <w:rPr>
          <w:rFonts w:ascii="微软雅黑" w:hAnsi="微软雅黑" w:eastAsia="微软雅黑" w:cs="微软雅黑"/>
          <w:b/>
          <w:bCs/>
          <w:spacing w:val="-2"/>
          <w:sz w:val="24"/>
          <w:szCs w:val="24"/>
        </w:rPr>
      </w:pPr>
    </w:p>
    <w:p w14:paraId="4EB006A6">
      <w:pPr>
        <w:spacing w:before="90"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
          <w:sz w:val="44"/>
          <w:szCs w:val="44"/>
        </w:rPr>
        <w:t>报价函</w:t>
      </w:r>
    </w:p>
    <w:p w14:paraId="1CDC9C26">
      <w:pPr>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名称）：</w:t>
      </w:r>
    </w:p>
    <w:p w14:paraId="53F0B8DE">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我方收到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（询价项目名称）的询价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，经详细研究，决定参加该询价项目的报价。</w:t>
      </w:r>
    </w:p>
    <w:p w14:paraId="4F150ECC">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1.愿意按照询价通知书中的一切要求，提供本项目的</w:t>
      </w:r>
      <w:r>
        <w:rPr>
          <w:rFonts w:hint="eastAsia" w:ascii="仿宋_GB2312" w:hAnsi="仿宋_GB2312" w:eastAsia="仿宋_GB2312" w:cs="仿宋_GB2312"/>
          <w:sz w:val="32"/>
          <w:szCs w:val="32"/>
          <w:lang w:eastAsia="zh-CN"/>
        </w:rPr>
        <w:t>安装、调试</w:t>
      </w:r>
      <w:r>
        <w:rPr>
          <w:rFonts w:hint="eastAsia" w:ascii="仿宋_GB2312" w:hAnsi="仿宋_GB2312" w:eastAsia="仿宋_GB2312" w:cs="仿宋_GB2312"/>
          <w:sz w:val="32"/>
          <w:szCs w:val="32"/>
        </w:rPr>
        <w:t>及售后服务，项目报价（总价）为人民币大写：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元整；人民币小写：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p>
    <w:p w14:paraId="07EE85A6">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2.我方完全理解和接受贵方询价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的一切规定和要求及评审办法。</w:t>
      </w:r>
    </w:p>
    <w:p w14:paraId="236490FD">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.在整个询价过程中，我方若有违规行为，接受按照《中华人民共和国政府采购法》之规定给予惩罚。</w:t>
      </w:r>
    </w:p>
    <w:p w14:paraId="04A880D4">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.我方若成为成交供应商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将按照报价结果签订合同，并且严格履行合同义务。本承诺函将成为合同不可分割的一部分，与合同具有同等的法律效力。</w:t>
      </w:r>
    </w:p>
    <w:p w14:paraId="60A79FB3">
      <w:pPr>
        <w:spacing w:before="175" w:line="360" w:lineRule="auto"/>
        <w:ind w:left="602"/>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地址：</w:t>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pacing w:val="1"/>
          <w:sz w:val="32"/>
          <w:szCs w:val="32"/>
        </w:rPr>
        <w:t xml:space="preserve">  </w:t>
      </w:r>
    </w:p>
    <w:p w14:paraId="461C4472">
      <w:pPr>
        <w:spacing w:before="173" w:line="360" w:lineRule="auto"/>
        <w:ind w:firstLine="624" w:firstLineChars="200"/>
        <w:rPr>
          <w:rFonts w:hint="eastAsia" w:ascii="仿宋_GB2312" w:hAnsi="仿宋_GB2312" w:eastAsia="仿宋_GB2312" w:cs="仿宋_GB2312"/>
          <w:spacing w:val="-4"/>
          <w:sz w:val="32"/>
          <w:szCs w:val="32"/>
          <w:lang w:eastAsia="zh-CN"/>
        </w:rPr>
      </w:pPr>
    </w:p>
    <w:p w14:paraId="4693324B">
      <w:pPr>
        <w:spacing w:before="173" w:line="360" w:lineRule="auto"/>
        <w:ind w:firstLine="5304" w:firstLineChars="1700"/>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eastAsia="zh-CN"/>
        </w:rPr>
        <w:t>供应商名称（公章）</w:t>
      </w:r>
      <w:r>
        <w:rPr>
          <w:rFonts w:hint="eastAsia" w:ascii="仿宋_GB2312" w:hAnsi="仿宋_GB2312" w:eastAsia="仿宋_GB2312" w:cs="仿宋_GB2312"/>
          <w:spacing w:val="-4"/>
          <w:sz w:val="32"/>
          <w:szCs w:val="32"/>
          <w:lang w:val="en-US" w:eastAsia="zh-CN"/>
        </w:rPr>
        <w:t xml:space="preserve">            </w:t>
      </w:r>
    </w:p>
    <w:p w14:paraId="29A04045">
      <w:pPr>
        <w:spacing w:before="173" w:line="360" w:lineRule="auto"/>
        <w:ind w:firstLine="5304" w:firstLineChars="170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7"/>
          <w:sz w:val="32"/>
          <w:szCs w:val="32"/>
        </w:rPr>
        <w:t xml:space="preserve">     </w:t>
      </w:r>
      <w:r>
        <w:rPr>
          <w:rFonts w:hint="eastAsia" w:ascii="仿宋_GB2312" w:hAnsi="仿宋_GB2312" w:eastAsia="仿宋_GB2312" w:cs="仿宋_GB2312"/>
          <w:spacing w:val="-4"/>
          <w:sz w:val="32"/>
          <w:szCs w:val="32"/>
        </w:rPr>
        <w:t>日</w:t>
      </w:r>
    </w:p>
    <w:p w14:paraId="7FE09468">
      <w:pPr>
        <w:spacing w:line="360" w:lineRule="auto"/>
        <w:rPr>
          <w:rFonts w:hint="eastAsia" w:ascii="仿宋_GB2312" w:hAnsi="仿宋_GB2312" w:eastAsia="仿宋_GB2312" w:cs="仿宋_GB2312"/>
          <w:sz w:val="32"/>
          <w:szCs w:val="32"/>
        </w:rPr>
        <w:sectPr>
          <w:headerReference r:id="rId8" w:type="default"/>
          <w:footerReference r:id="rId9" w:type="default"/>
          <w:pgSz w:w="11907" w:h="16841"/>
          <w:pgMar w:top="2098" w:right="1474" w:bottom="1984" w:left="1587" w:header="852" w:footer="959" w:gutter="0"/>
          <w:pgNumType w:fmt="numberInDash"/>
          <w:cols w:space="720" w:num="1"/>
        </w:sectPr>
      </w:pPr>
    </w:p>
    <w:p w14:paraId="008C9D00">
      <w:pPr>
        <w:spacing w:before="153" w:line="266" w:lineRule="auto"/>
        <w:ind w:right="98" w:right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11"/>
          <w:sz w:val="36"/>
          <w:szCs w:val="36"/>
        </w:rPr>
        <w:t>报价</w:t>
      </w:r>
      <w:r>
        <w:rPr>
          <w:rFonts w:hint="eastAsia" w:ascii="方正小标宋简体" w:hAnsi="方正小标宋简体" w:eastAsia="方正小标宋简体" w:cs="方正小标宋简体"/>
          <w:spacing w:val="-11"/>
          <w:sz w:val="36"/>
          <w:szCs w:val="36"/>
        </w:rPr>
        <w:t>明细表</w:t>
      </w:r>
    </w:p>
    <w:tbl>
      <w:tblPr>
        <w:tblStyle w:val="7"/>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8"/>
        <w:gridCol w:w="1214"/>
        <w:gridCol w:w="1895"/>
        <w:gridCol w:w="1364"/>
        <w:gridCol w:w="983"/>
        <w:gridCol w:w="1185"/>
        <w:gridCol w:w="1238"/>
      </w:tblGrid>
      <w:tr w14:paraId="1820C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48" w:type="dxa"/>
            <w:vAlign w:val="center"/>
          </w:tcPr>
          <w:p w14:paraId="30FAC8F8">
            <w:pPr>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214" w:type="dxa"/>
            <w:vAlign w:val="center"/>
          </w:tcPr>
          <w:p w14:paraId="51B32131">
            <w:pPr>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895" w:type="dxa"/>
            <w:vAlign w:val="center"/>
          </w:tcPr>
          <w:p w14:paraId="6F2E3BDA">
            <w:pPr>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制造商名称</w:t>
            </w:r>
          </w:p>
        </w:tc>
        <w:tc>
          <w:tcPr>
            <w:tcW w:w="1364" w:type="dxa"/>
            <w:vAlign w:val="center"/>
          </w:tcPr>
          <w:p w14:paraId="2CAD5392">
            <w:pPr>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规格型号</w:t>
            </w:r>
          </w:p>
        </w:tc>
        <w:tc>
          <w:tcPr>
            <w:tcW w:w="983" w:type="dxa"/>
            <w:vAlign w:val="center"/>
          </w:tcPr>
          <w:p w14:paraId="5563490C">
            <w:pPr>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185" w:type="dxa"/>
            <w:vAlign w:val="center"/>
          </w:tcPr>
          <w:p w14:paraId="283E3BA9">
            <w:pPr>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w:t>
            </w:r>
            <w:r>
              <w:rPr>
                <w:rFonts w:hint="eastAsia" w:ascii="仿宋_GB2312" w:hAnsi="仿宋_GB2312" w:eastAsia="仿宋_GB2312" w:cs="仿宋_GB2312"/>
                <w:sz w:val="28"/>
                <w:szCs w:val="28"/>
                <w:lang w:eastAsia="zh-CN"/>
              </w:rPr>
              <w:t>元</w:t>
            </w:r>
            <w:r>
              <w:rPr>
                <w:rFonts w:hint="eastAsia" w:ascii="仿宋_GB2312" w:hAnsi="仿宋_GB2312" w:eastAsia="仿宋_GB2312" w:cs="仿宋_GB2312"/>
                <w:sz w:val="28"/>
                <w:szCs w:val="28"/>
              </w:rPr>
              <w:t>)</w:t>
            </w:r>
          </w:p>
        </w:tc>
        <w:tc>
          <w:tcPr>
            <w:tcW w:w="1238" w:type="dxa"/>
            <w:vAlign w:val="center"/>
          </w:tcPr>
          <w:p w14:paraId="5EB85CCB">
            <w:pPr>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r>
              <w:rPr>
                <w:rFonts w:hint="eastAsia" w:ascii="仿宋_GB2312" w:hAnsi="仿宋_GB2312" w:eastAsia="仿宋_GB2312" w:cs="仿宋_GB2312"/>
                <w:sz w:val="28"/>
                <w:szCs w:val="28"/>
                <w:lang w:eastAsia="zh-CN"/>
              </w:rPr>
              <w:t>元</w:t>
            </w:r>
            <w:r>
              <w:rPr>
                <w:rFonts w:hint="eastAsia" w:ascii="仿宋_GB2312" w:hAnsi="仿宋_GB2312" w:eastAsia="仿宋_GB2312" w:cs="仿宋_GB2312"/>
                <w:sz w:val="28"/>
                <w:szCs w:val="28"/>
              </w:rPr>
              <w:t>)</w:t>
            </w:r>
          </w:p>
        </w:tc>
      </w:tr>
      <w:tr w14:paraId="14B29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448" w:type="dxa"/>
            <w:shd w:val="clear"/>
            <w:vAlign w:val="center"/>
          </w:tcPr>
          <w:p w14:paraId="05B05922">
            <w:pPr>
              <w:keepNext w:val="0"/>
              <w:keepLines w:val="0"/>
              <w:widowControl/>
              <w:suppressLineNumbers w:val="0"/>
              <w:jc w:val="center"/>
              <w:textAlignment w:val="center"/>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宋体" w:eastAsia="仿宋_GB2312" w:cs="仿宋_GB2312"/>
                <w:i w:val="0"/>
                <w:iCs w:val="0"/>
                <w:snapToGrid w:val="0"/>
                <w:color w:val="000000"/>
                <w:kern w:val="0"/>
                <w:sz w:val="24"/>
                <w:szCs w:val="24"/>
                <w:u w:val="none"/>
                <w:lang w:val="en-US" w:eastAsia="zh-CN" w:bidi="ar"/>
              </w:rPr>
              <w:t>6米栅栏道闸</w:t>
            </w:r>
          </w:p>
        </w:tc>
        <w:tc>
          <w:tcPr>
            <w:tcW w:w="1214" w:type="dxa"/>
            <w:vAlign w:val="center"/>
          </w:tcPr>
          <w:p w14:paraId="73FEAE2A">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895" w:type="dxa"/>
            <w:vAlign w:val="top"/>
          </w:tcPr>
          <w:p w14:paraId="335F92B0">
            <w:pPr>
              <w:rPr>
                <w:rFonts w:hint="eastAsia" w:ascii="仿宋_GB2312" w:hAnsi="仿宋_GB2312" w:eastAsia="仿宋_GB2312" w:cs="仿宋_GB2312"/>
                <w:sz w:val="32"/>
                <w:szCs w:val="32"/>
              </w:rPr>
            </w:pPr>
          </w:p>
        </w:tc>
        <w:tc>
          <w:tcPr>
            <w:tcW w:w="1364" w:type="dxa"/>
            <w:vAlign w:val="top"/>
          </w:tcPr>
          <w:p w14:paraId="60F300D2">
            <w:pPr>
              <w:rPr>
                <w:rFonts w:hint="eastAsia" w:ascii="仿宋_GB2312" w:hAnsi="仿宋_GB2312" w:eastAsia="仿宋_GB2312" w:cs="仿宋_GB2312"/>
                <w:sz w:val="32"/>
                <w:szCs w:val="32"/>
              </w:rPr>
            </w:pPr>
          </w:p>
        </w:tc>
        <w:tc>
          <w:tcPr>
            <w:tcW w:w="983" w:type="dxa"/>
            <w:vAlign w:val="center"/>
          </w:tcPr>
          <w:p w14:paraId="704AA260">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宋体" w:eastAsia="仿宋_GB2312" w:cs="仿宋_GB2312"/>
                <w:i w:val="0"/>
                <w:iCs w:val="0"/>
                <w:snapToGrid w:val="0"/>
                <w:color w:val="000000"/>
                <w:kern w:val="0"/>
                <w:sz w:val="20"/>
                <w:szCs w:val="20"/>
                <w:u w:val="none"/>
                <w:lang w:val="en-US" w:eastAsia="zh-CN" w:bidi="ar"/>
              </w:rPr>
              <w:t>3台</w:t>
            </w:r>
          </w:p>
        </w:tc>
        <w:tc>
          <w:tcPr>
            <w:tcW w:w="1185" w:type="dxa"/>
            <w:vAlign w:val="top"/>
          </w:tcPr>
          <w:p w14:paraId="014BFCD6">
            <w:pPr>
              <w:rPr>
                <w:rFonts w:hint="eastAsia" w:ascii="仿宋_GB2312" w:hAnsi="仿宋_GB2312" w:eastAsia="仿宋_GB2312" w:cs="仿宋_GB2312"/>
                <w:sz w:val="32"/>
                <w:szCs w:val="32"/>
              </w:rPr>
            </w:pPr>
          </w:p>
        </w:tc>
        <w:tc>
          <w:tcPr>
            <w:tcW w:w="1238" w:type="dxa"/>
            <w:vAlign w:val="top"/>
          </w:tcPr>
          <w:p w14:paraId="0E521FA2">
            <w:pPr>
              <w:rPr>
                <w:rFonts w:hint="eastAsia" w:ascii="仿宋_GB2312" w:hAnsi="仿宋_GB2312" w:eastAsia="仿宋_GB2312" w:cs="仿宋_GB2312"/>
                <w:sz w:val="32"/>
                <w:szCs w:val="32"/>
              </w:rPr>
            </w:pPr>
          </w:p>
        </w:tc>
      </w:tr>
      <w:tr w14:paraId="2FD72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448" w:type="dxa"/>
            <w:shd w:val="clear"/>
            <w:vAlign w:val="center"/>
          </w:tcPr>
          <w:p w14:paraId="094C3E16">
            <w:pPr>
              <w:keepNext w:val="0"/>
              <w:keepLines w:val="0"/>
              <w:widowControl/>
              <w:suppressLineNumbers w:val="0"/>
              <w:jc w:val="center"/>
              <w:textAlignment w:val="center"/>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宋体" w:eastAsia="仿宋_GB2312" w:cs="仿宋_GB2312"/>
                <w:i w:val="0"/>
                <w:iCs w:val="0"/>
                <w:snapToGrid w:val="0"/>
                <w:color w:val="000000"/>
                <w:kern w:val="0"/>
                <w:sz w:val="24"/>
                <w:szCs w:val="24"/>
                <w:u w:val="none"/>
                <w:lang w:val="en-US" w:eastAsia="zh-CN" w:bidi="ar"/>
              </w:rPr>
              <w:t>4米栅栏道闸</w:t>
            </w:r>
          </w:p>
        </w:tc>
        <w:tc>
          <w:tcPr>
            <w:tcW w:w="1214" w:type="dxa"/>
            <w:vAlign w:val="center"/>
          </w:tcPr>
          <w:p w14:paraId="71216568">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895" w:type="dxa"/>
            <w:vAlign w:val="top"/>
          </w:tcPr>
          <w:p w14:paraId="19626774">
            <w:pPr>
              <w:rPr>
                <w:rFonts w:hint="eastAsia" w:ascii="仿宋_GB2312" w:hAnsi="仿宋_GB2312" w:eastAsia="仿宋_GB2312" w:cs="仿宋_GB2312"/>
                <w:sz w:val="32"/>
                <w:szCs w:val="32"/>
              </w:rPr>
            </w:pPr>
          </w:p>
        </w:tc>
        <w:tc>
          <w:tcPr>
            <w:tcW w:w="1364" w:type="dxa"/>
            <w:vAlign w:val="top"/>
          </w:tcPr>
          <w:p w14:paraId="3E6F4724">
            <w:pPr>
              <w:rPr>
                <w:rFonts w:hint="eastAsia" w:ascii="仿宋_GB2312" w:hAnsi="仿宋_GB2312" w:eastAsia="仿宋_GB2312" w:cs="仿宋_GB2312"/>
                <w:sz w:val="32"/>
                <w:szCs w:val="32"/>
              </w:rPr>
            </w:pPr>
          </w:p>
        </w:tc>
        <w:tc>
          <w:tcPr>
            <w:tcW w:w="983" w:type="dxa"/>
            <w:vAlign w:val="center"/>
          </w:tcPr>
          <w:p w14:paraId="3F4FF3C4">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宋体" w:eastAsia="仿宋_GB2312" w:cs="仿宋_GB2312"/>
                <w:i w:val="0"/>
                <w:iCs w:val="0"/>
                <w:snapToGrid w:val="0"/>
                <w:color w:val="000000"/>
                <w:kern w:val="0"/>
                <w:sz w:val="20"/>
                <w:szCs w:val="20"/>
                <w:u w:val="none"/>
                <w:lang w:val="en-US" w:eastAsia="zh-CN" w:bidi="ar"/>
              </w:rPr>
              <w:t>1台</w:t>
            </w:r>
          </w:p>
        </w:tc>
        <w:tc>
          <w:tcPr>
            <w:tcW w:w="1185" w:type="dxa"/>
            <w:vAlign w:val="top"/>
          </w:tcPr>
          <w:p w14:paraId="4A20F6FE">
            <w:pPr>
              <w:rPr>
                <w:rFonts w:hint="eastAsia" w:ascii="仿宋_GB2312" w:hAnsi="仿宋_GB2312" w:eastAsia="仿宋_GB2312" w:cs="仿宋_GB2312"/>
                <w:sz w:val="32"/>
                <w:szCs w:val="32"/>
              </w:rPr>
            </w:pPr>
          </w:p>
        </w:tc>
        <w:tc>
          <w:tcPr>
            <w:tcW w:w="1238" w:type="dxa"/>
            <w:vAlign w:val="top"/>
          </w:tcPr>
          <w:p w14:paraId="2D5B487B">
            <w:pPr>
              <w:rPr>
                <w:rFonts w:hint="eastAsia" w:ascii="仿宋_GB2312" w:hAnsi="仿宋_GB2312" w:eastAsia="仿宋_GB2312" w:cs="仿宋_GB2312"/>
                <w:sz w:val="32"/>
                <w:szCs w:val="32"/>
              </w:rPr>
            </w:pPr>
          </w:p>
        </w:tc>
      </w:tr>
      <w:tr w14:paraId="5B041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448" w:type="dxa"/>
            <w:tcBorders>
              <w:bottom w:val="single" w:color="000000" w:sz="4" w:space="0"/>
            </w:tcBorders>
            <w:shd w:val="clear"/>
            <w:vAlign w:val="center"/>
          </w:tcPr>
          <w:p w14:paraId="3FAE0537">
            <w:pPr>
              <w:keepNext w:val="0"/>
              <w:keepLines w:val="0"/>
              <w:widowControl/>
              <w:suppressLineNumbers w:val="0"/>
              <w:jc w:val="center"/>
              <w:textAlignment w:val="center"/>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宋体" w:eastAsia="仿宋_GB2312" w:cs="仿宋_GB2312"/>
                <w:i w:val="0"/>
                <w:iCs w:val="0"/>
                <w:snapToGrid w:val="0"/>
                <w:color w:val="000000"/>
                <w:kern w:val="0"/>
                <w:sz w:val="24"/>
                <w:szCs w:val="24"/>
                <w:u w:val="none"/>
                <w:lang w:val="en-US" w:eastAsia="zh-CN" w:bidi="ar"/>
              </w:rPr>
              <w:t>感应雷达</w:t>
            </w:r>
          </w:p>
        </w:tc>
        <w:tc>
          <w:tcPr>
            <w:tcW w:w="1214" w:type="dxa"/>
            <w:tcBorders>
              <w:bottom w:val="single" w:color="000000" w:sz="4" w:space="0"/>
            </w:tcBorders>
            <w:vAlign w:val="center"/>
          </w:tcPr>
          <w:p w14:paraId="4D0E811D">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895" w:type="dxa"/>
            <w:tcBorders>
              <w:bottom w:val="single" w:color="000000" w:sz="4" w:space="0"/>
            </w:tcBorders>
            <w:vAlign w:val="top"/>
          </w:tcPr>
          <w:p w14:paraId="298FCCC8">
            <w:pPr>
              <w:rPr>
                <w:rFonts w:hint="eastAsia" w:ascii="仿宋_GB2312" w:hAnsi="仿宋_GB2312" w:eastAsia="仿宋_GB2312" w:cs="仿宋_GB2312"/>
                <w:sz w:val="32"/>
                <w:szCs w:val="32"/>
              </w:rPr>
            </w:pPr>
          </w:p>
        </w:tc>
        <w:tc>
          <w:tcPr>
            <w:tcW w:w="1364" w:type="dxa"/>
            <w:tcBorders>
              <w:bottom w:val="single" w:color="000000" w:sz="4" w:space="0"/>
            </w:tcBorders>
            <w:vAlign w:val="top"/>
          </w:tcPr>
          <w:p w14:paraId="2D8058A8">
            <w:pPr>
              <w:rPr>
                <w:rFonts w:hint="eastAsia" w:ascii="仿宋_GB2312" w:hAnsi="仿宋_GB2312" w:eastAsia="仿宋_GB2312" w:cs="仿宋_GB2312"/>
                <w:sz w:val="32"/>
                <w:szCs w:val="32"/>
              </w:rPr>
            </w:pPr>
          </w:p>
        </w:tc>
        <w:tc>
          <w:tcPr>
            <w:tcW w:w="983" w:type="dxa"/>
            <w:tcBorders>
              <w:bottom w:val="single" w:color="000000" w:sz="4" w:space="0"/>
            </w:tcBorders>
            <w:vAlign w:val="center"/>
          </w:tcPr>
          <w:p w14:paraId="085B4B41">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宋体" w:eastAsia="仿宋_GB2312" w:cs="仿宋_GB2312"/>
                <w:i w:val="0"/>
                <w:iCs w:val="0"/>
                <w:snapToGrid w:val="0"/>
                <w:color w:val="000000"/>
                <w:kern w:val="0"/>
                <w:sz w:val="20"/>
                <w:szCs w:val="20"/>
                <w:u w:val="none"/>
                <w:lang w:val="en-US" w:eastAsia="zh-CN" w:bidi="ar"/>
              </w:rPr>
              <w:t>2台</w:t>
            </w:r>
          </w:p>
        </w:tc>
        <w:tc>
          <w:tcPr>
            <w:tcW w:w="1185" w:type="dxa"/>
            <w:tcBorders>
              <w:bottom w:val="single" w:color="000000" w:sz="4" w:space="0"/>
            </w:tcBorders>
            <w:vAlign w:val="top"/>
          </w:tcPr>
          <w:p w14:paraId="55D3688E">
            <w:pPr>
              <w:rPr>
                <w:rFonts w:hint="eastAsia" w:ascii="仿宋_GB2312" w:hAnsi="仿宋_GB2312" w:eastAsia="仿宋_GB2312" w:cs="仿宋_GB2312"/>
                <w:sz w:val="32"/>
                <w:szCs w:val="32"/>
              </w:rPr>
            </w:pPr>
          </w:p>
        </w:tc>
        <w:tc>
          <w:tcPr>
            <w:tcW w:w="1238" w:type="dxa"/>
            <w:tcBorders>
              <w:bottom w:val="single" w:color="000000" w:sz="4" w:space="0"/>
            </w:tcBorders>
            <w:vAlign w:val="top"/>
          </w:tcPr>
          <w:p w14:paraId="74F36238">
            <w:pPr>
              <w:rPr>
                <w:rFonts w:hint="eastAsia" w:ascii="仿宋_GB2312" w:hAnsi="仿宋_GB2312" w:eastAsia="仿宋_GB2312" w:cs="仿宋_GB2312"/>
                <w:sz w:val="32"/>
                <w:szCs w:val="32"/>
              </w:rPr>
            </w:pPr>
          </w:p>
        </w:tc>
      </w:tr>
      <w:tr w14:paraId="784B4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448" w:type="dxa"/>
            <w:tcBorders>
              <w:top w:val="single" w:color="000000" w:sz="4" w:space="0"/>
            </w:tcBorders>
            <w:shd w:val="clear"/>
            <w:vAlign w:val="center"/>
          </w:tcPr>
          <w:p w14:paraId="7F51A7DC">
            <w:pPr>
              <w:keepNext w:val="0"/>
              <w:keepLines w:val="0"/>
              <w:widowControl/>
              <w:suppressLineNumbers w:val="0"/>
              <w:jc w:val="center"/>
              <w:textAlignment w:val="center"/>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宋体" w:eastAsia="仿宋_GB2312" w:cs="仿宋_GB2312"/>
                <w:i w:val="0"/>
                <w:iCs w:val="0"/>
                <w:snapToGrid w:val="0"/>
                <w:color w:val="000000"/>
                <w:kern w:val="0"/>
                <w:sz w:val="24"/>
                <w:szCs w:val="24"/>
                <w:u w:val="none"/>
                <w:lang w:val="en-US" w:eastAsia="zh-CN" w:bidi="ar"/>
              </w:rPr>
              <w:t>车牌识别器</w:t>
            </w:r>
          </w:p>
        </w:tc>
        <w:tc>
          <w:tcPr>
            <w:tcW w:w="1214" w:type="dxa"/>
            <w:tcBorders>
              <w:top w:val="single" w:color="000000" w:sz="4" w:space="0"/>
            </w:tcBorders>
            <w:vAlign w:val="center"/>
          </w:tcPr>
          <w:p w14:paraId="50BAA8F0">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895" w:type="dxa"/>
            <w:tcBorders>
              <w:top w:val="single" w:color="000000" w:sz="4" w:space="0"/>
            </w:tcBorders>
            <w:vAlign w:val="top"/>
          </w:tcPr>
          <w:p w14:paraId="134D6512">
            <w:pPr>
              <w:rPr>
                <w:rFonts w:hint="eastAsia" w:ascii="仿宋_GB2312" w:hAnsi="仿宋_GB2312" w:eastAsia="仿宋_GB2312" w:cs="仿宋_GB2312"/>
                <w:sz w:val="32"/>
                <w:szCs w:val="32"/>
              </w:rPr>
            </w:pPr>
          </w:p>
        </w:tc>
        <w:tc>
          <w:tcPr>
            <w:tcW w:w="1364" w:type="dxa"/>
            <w:tcBorders>
              <w:top w:val="single" w:color="000000" w:sz="4" w:space="0"/>
            </w:tcBorders>
            <w:vAlign w:val="top"/>
          </w:tcPr>
          <w:p w14:paraId="384B6C3E">
            <w:pPr>
              <w:rPr>
                <w:rFonts w:hint="eastAsia" w:ascii="仿宋_GB2312" w:hAnsi="仿宋_GB2312" w:eastAsia="仿宋_GB2312" w:cs="仿宋_GB2312"/>
                <w:sz w:val="32"/>
                <w:szCs w:val="32"/>
              </w:rPr>
            </w:pPr>
          </w:p>
        </w:tc>
        <w:tc>
          <w:tcPr>
            <w:tcW w:w="983" w:type="dxa"/>
            <w:tcBorders>
              <w:top w:val="single" w:color="000000" w:sz="4" w:space="0"/>
            </w:tcBorders>
            <w:vAlign w:val="center"/>
          </w:tcPr>
          <w:p w14:paraId="2D86AF34">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宋体" w:eastAsia="仿宋_GB2312" w:cs="仿宋_GB2312"/>
                <w:i w:val="0"/>
                <w:iCs w:val="0"/>
                <w:snapToGrid w:val="0"/>
                <w:color w:val="000000"/>
                <w:kern w:val="0"/>
                <w:sz w:val="20"/>
                <w:szCs w:val="20"/>
                <w:u w:val="none"/>
                <w:lang w:val="en-US" w:eastAsia="zh-CN" w:bidi="ar"/>
              </w:rPr>
              <w:t>8台</w:t>
            </w:r>
          </w:p>
        </w:tc>
        <w:tc>
          <w:tcPr>
            <w:tcW w:w="1185" w:type="dxa"/>
            <w:tcBorders>
              <w:top w:val="single" w:color="000000" w:sz="4" w:space="0"/>
            </w:tcBorders>
            <w:vAlign w:val="top"/>
          </w:tcPr>
          <w:p w14:paraId="6B472D39">
            <w:pPr>
              <w:rPr>
                <w:rFonts w:hint="eastAsia" w:ascii="仿宋_GB2312" w:hAnsi="仿宋_GB2312" w:eastAsia="仿宋_GB2312" w:cs="仿宋_GB2312"/>
                <w:sz w:val="32"/>
                <w:szCs w:val="32"/>
              </w:rPr>
            </w:pPr>
          </w:p>
        </w:tc>
        <w:tc>
          <w:tcPr>
            <w:tcW w:w="1238" w:type="dxa"/>
            <w:tcBorders>
              <w:top w:val="single" w:color="000000" w:sz="4" w:space="0"/>
            </w:tcBorders>
            <w:vAlign w:val="top"/>
          </w:tcPr>
          <w:p w14:paraId="6F89E315">
            <w:pPr>
              <w:rPr>
                <w:rFonts w:hint="eastAsia" w:ascii="仿宋_GB2312" w:hAnsi="仿宋_GB2312" w:eastAsia="仿宋_GB2312" w:cs="仿宋_GB2312"/>
                <w:sz w:val="32"/>
                <w:szCs w:val="32"/>
              </w:rPr>
            </w:pPr>
          </w:p>
        </w:tc>
      </w:tr>
      <w:tr w14:paraId="4BED5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448" w:type="dxa"/>
            <w:shd w:val="clear"/>
            <w:vAlign w:val="center"/>
          </w:tcPr>
          <w:p w14:paraId="7D50DA72">
            <w:pPr>
              <w:keepNext w:val="0"/>
              <w:keepLines w:val="0"/>
              <w:widowControl/>
              <w:suppressLineNumbers w:val="0"/>
              <w:jc w:val="center"/>
              <w:textAlignment w:val="center"/>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宋体" w:eastAsia="仿宋_GB2312" w:cs="仿宋_GB2312"/>
                <w:i w:val="0"/>
                <w:iCs w:val="0"/>
                <w:snapToGrid w:val="0"/>
                <w:color w:val="000000"/>
                <w:kern w:val="0"/>
                <w:sz w:val="24"/>
                <w:szCs w:val="24"/>
                <w:u w:val="none"/>
                <w:lang w:val="en-US" w:eastAsia="zh-CN" w:bidi="ar"/>
              </w:rPr>
              <w:t>光纤收发器</w:t>
            </w:r>
          </w:p>
        </w:tc>
        <w:tc>
          <w:tcPr>
            <w:tcW w:w="1214" w:type="dxa"/>
            <w:vAlign w:val="center"/>
          </w:tcPr>
          <w:p w14:paraId="1FA04C54">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895" w:type="dxa"/>
            <w:vAlign w:val="top"/>
          </w:tcPr>
          <w:p w14:paraId="623E946B">
            <w:pPr>
              <w:rPr>
                <w:rFonts w:hint="eastAsia" w:ascii="仿宋_GB2312" w:hAnsi="仿宋_GB2312" w:eastAsia="仿宋_GB2312" w:cs="仿宋_GB2312"/>
                <w:sz w:val="32"/>
                <w:szCs w:val="32"/>
              </w:rPr>
            </w:pPr>
          </w:p>
        </w:tc>
        <w:tc>
          <w:tcPr>
            <w:tcW w:w="1364" w:type="dxa"/>
            <w:vAlign w:val="top"/>
          </w:tcPr>
          <w:p w14:paraId="6A8E09EA">
            <w:pPr>
              <w:rPr>
                <w:rFonts w:hint="eastAsia" w:ascii="仿宋_GB2312" w:hAnsi="仿宋_GB2312" w:eastAsia="仿宋_GB2312" w:cs="仿宋_GB2312"/>
                <w:sz w:val="32"/>
                <w:szCs w:val="32"/>
              </w:rPr>
            </w:pPr>
          </w:p>
        </w:tc>
        <w:tc>
          <w:tcPr>
            <w:tcW w:w="983" w:type="dxa"/>
            <w:vAlign w:val="center"/>
          </w:tcPr>
          <w:p w14:paraId="22EEFEC0">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宋体" w:eastAsia="仿宋_GB2312" w:cs="仿宋_GB2312"/>
                <w:i w:val="0"/>
                <w:iCs w:val="0"/>
                <w:snapToGrid w:val="0"/>
                <w:color w:val="000000"/>
                <w:kern w:val="0"/>
                <w:sz w:val="20"/>
                <w:szCs w:val="20"/>
                <w:u w:val="none"/>
                <w:lang w:val="en-US" w:eastAsia="zh-CN" w:bidi="ar"/>
              </w:rPr>
              <w:t>4对</w:t>
            </w:r>
          </w:p>
        </w:tc>
        <w:tc>
          <w:tcPr>
            <w:tcW w:w="1185" w:type="dxa"/>
            <w:vAlign w:val="top"/>
          </w:tcPr>
          <w:p w14:paraId="229BF94B">
            <w:pPr>
              <w:rPr>
                <w:rFonts w:hint="eastAsia" w:ascii="仿宋_GB2312" w:hAnsi="仿宋_GB2312" w:eastAsia="仿宋_GB2312" w:cs="仿宋_GB2312"/>
                <w:sz w:val="32"/>
                <w:szCs w:val="32"/>
              </w:rPr>
            </w:pPr>
          </w:p>
        </w:tc>
        <w:tc>
          <w:tcPr>
            <w:tcW w:w="1238" w:type="dxa"/>
            <w:vAlign w:val="top"/>
          </w:tcPr>
          <w:p w14:paraId="6551531D">
            <w:pPr>
              <w:rPr>
                <w:rFonts w:hint="eastAsia" w:ascii="仿宋_GB2312" w:hAnsi="仿宋_GB2312" w:eastAsia="仿宋_GB2312" w:cs="仿宋_GB2312"/>
                <w:sz w:val="32"/>
                <w:szCs w:val="32"/>
              </w:rPr>
            </w:pPr>
          </w:p>
        </w:tc>
      </w:tr>
      <w:tr w14:paraId="4A48C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448" w:type="dxa"/>
            <w:shd w:val="clear"/>
            <w:vAlign w:val="center"/>
          </w:tcPr>
          <w:p w14:paraId="741BA901">
            <w:pPr>
              <w:keepNext w:val="0"/>
              <w:keepLines w:val="0"/>
              <w:widowControl/>
              <w:suppressLineNumbers w:val="0"/>
              <w:jc w:val="center"/>
              <w:textAlignment w:val="center"/>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宋体" w:eastAsia="仿宋_GB2312" w:cs="仿宋_GB2312"/>
                <w:i w:val="0"/>
                <w:iCs w:val="0"/>
                <w:snapToGrid w:val="0"/>
                <w:color w:val="000000"/>
                <w:kern w:val="0"/>
                <w:sz w:val="24"/>
                <w:szCs w:val="24"/>
                <w:u w:val="none"/>
                <w:lang w:val="en-US" w:eastAsia="zh-CN" w:bidi="ar"/>
              </w:rPr>
              <w:t>交换机</w:t>
            </w:r>
          </w:p>
        </w:tc>
        <w:tc>
          <w:tcPr>
            <w:tcW w:w="1214" w:type="dxa"/>
            <w:vAlign w:val="center"/>
          </w:tcPr>
          <w:p w14:paraId="769C7593">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895" w:type="dxa"/>
            <w:vAlign w:val="top"/>
          </w:tcPr>
          <w:p w14:paraId="22685380">
            <w:pPr>
              <w:rPr>
                <w:rFonts w:hint="eastAsia" w:ascii="仿宋_GB2312" w:hAnsi="仿宋_GB2312" w:eastAsia="仿宋_GB2312" w:cs="仿宋_GB2312"/>
                <w:sz w:val="32"/>
                <w:szCs w:val="32"/>
              </w:rPr>
            </w:pPr>
          </w:p>
        </w:tc>
        <w:tc>
          <w:tcPr>
            <w:tcW w:w="1364" w:type="dxa"/>
            <w:vAlign w:val="top"/>
          </w:tcPr>
          <w:p w14:paraId="1575AE96">
            <w:pPr>
              <w:rPr>
                <w:rFonts w:hint="eastAsia" w:ascii="仿宋_GB2312" w:hAnsi="仿宋_GB2312" w:eastAsia="仿宋_GB2312" w:cs="仿宋_GB2312"/>
                <w:sz w:val="32"/>
                <w:szCs w:val="32"/>
              </w:rPr>
            </w:pPr>
          </w:p>
        </w:tc>
        <w:tc>
          <w:tcPr>
            <w:tcW w:w="983" w:type="dxa"/>
            <w:vAlign w:val="center"/>
          </w:tcPr>
          <w:p w14:paraId="413E567E">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宋体" w:eastAsia="仿宋_GB2312" w:cs="仿宋_GB2312"/>
                <w:i w:val="0"/>
                <w:iCs w:val="0"/>
                <w:snapToGrid w:val="0"/>
                <w:color w:val="000000"/>
                <w:kern w:val="0"/>
                <w:sz w:val="20"/>
                <w:szCs w:val="20"/>
                <w:u w:val="none"/>
                <w:lang w:val="en-US" w:eastAsia="zh-CN" w:bidi="ar"/>
              </w:rPr>
              <w:t>4台</w:t>
            </w:r>
          </w:p>
        </w:tc>
        <w:tc>
          <w:tcPr>
            <w:tcW w:w="1185" w:type="dxa"/>
            <w:vAlign w:val="top"/>
          </w:tcPr>
          <w:p w14:paraId="33BA3AE0">
            <w:pPr>
              <w:rPr>
                <w:rFonts w:hint="eastAsia" w:ascii="仿宋_GB2312" w:hAnsi="仿宋_GB2312" w:eastAsia="仿宋_GB2312" w:cs="仿宋_GB2312"/>
                <w:sz w:val="32"/>
                <w:szCs w:val="32"/>
              </w:rPr>
            </w:pPr>
          </w:p>
        </w:tc>
        <w:tc>
          <w:tcPr>
            <w:tcW w:w="1238" w:type="dxa"/>
            <w:vAlign w:val="top"/>
          </w:tcPr>
          <w:p w14:paraId="17CC513C">
            <w:pPr>
              <w:rPr>
                <w:rFonts w:hint="eastAsia" w:ascii="仿宋_GB2312" w:hAnsi="仿宋_GB2312" w:eastAsia="仿宋_GB2312" w:cs="仿宋_GB2312"/>
                <w:sz w:val="32"/>
                <w:szCs w:val="32"/>
              </w:rPr>
            </w:pPr>
          </w:p>
        </w:tc>
      </w:tr>
      <w:tr w14:paraId="49AFC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448" w:type="dxa"/>
            <w:shd w:val="clear"/>
            <w:vAlign w:val="center"/>
          </w:tcPr>
          <w:p w14:paraId="6FD3A933">
            <w:pPr>
              <w:keepNext w:val="0"/>
              <w:keepLines w:val="0"/>
              <w:widowControl/>
              <w:suppressLineNumbers w:val="0"/>
              <w:jc w:val="center"/>
              <w:textAlignment w:val="center"/>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宋体" w:eastAsia="仿宋_GB2312" w:cs="仿宋_GB2312"/>
                <w:i w:val="0"/>
                <w:iCs w:val="0"/>
                <w:snapToGrid w:val="0"/>
                <w:color w:val="000000"/>
                <w:kern w:val="0"/>
                <w:sz w:val="24"/>
                <w:szCs w:val="24"/>
                <w:u w:val="none"/>
                <w:lang w:val="en-US" w:eastAsia="zh-CN" w:bidi="ar"/>
              </w:rPr>
              <w:t>网线</w:t>
            </w:r>
          </w:p>
        </w:tc>
        <w:tc>
          <w:tcPr>
            <w:tcW w:w="1214" w:type="dxa"/>
            <w:vAlign w:val="center"/>
          </w:tcPr>
          <w:p w14:paraId="2E4FC6CC">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895" w:type="dxa"/>
            <w:vAlign w:val="top"/>
          </w:tcPr>
          <w:p w14:paraId="7DE1326E">
            <w:pPr>
              <w:rPr>
                <w:rFonts w:hint="eastAsia" w:ascii="仿宋_GB2312" w:hAnsi="仿宋_GB2312" w:eastAsia="仿宋_GB2312" w:cs="仿宋_GB2312"/>
                <w:sz w:val="32"/>
                <w:szCs w:val="32"/>
              </w:rPr>
            </w:pPr>
          </w:p>
        </w:tc>
        <w:tc>
          <w:tcPr>
            <w:tcW w:w="1364" w:type="dxa"/>
            <w:vAlign w:val="top"/>
          </w:tcPr>
          <w:p w14:paraId="1763FBDC">
            <w:pPr>
              <w:rPr>
                <w:rFonts w:hint="eastAsia" w:ascii="仿宋_GB2312" w:hAnsi="仿宋_GB2312" w:eastAsia="仿宋_GB2312" w:cs="仿宋_GB2312"/>
                <w:sz w:val="32"/>
                <w:szCs w:val="32"/>
              </w:rPr>
            </w:pPr>
          </w:p>
        </w:tc>
        <w:tc>
          <w:tcPr>
            <w:tcW w:w="983" w:type="dxa"/>
            <w:vAlign w:val="center"/>
          </w:tcPr>
          <w:p w14:paraId="250FC39E">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宋体" w:eastAsia="仿宋_GB2312" w:cs="仿宋_GB2312"/>
                <w:i w:val="0"/>
                <w:iCs w:val="0"/>
                <w:snapToGrid w:val="0"/>
                <w:color w:val="000000"/>
                <w:kern w:val="0"/>
                <w:sz w:val="20"/>
                <w:szCs w:val="20"/>
                <w:u w:val="none"/>
                <w:lang w:val="en-US" w:eastAsia="zh-CN" w:bidi="ar"/>
              </w:rPr>
              <w:t>200米</w:t>
            </w:r>
          </w:p>
        </w:tc>
        <w:tc>
          <w:tcPr>
            <w:tcW w:w="1185" w:type="dxa"/>
            <w:vAlign w:val="top"/>
          </w:tcPr>
          <w:p w14:paraId="6D9FA918">
            <w:pPr>
              <w:rPr>
                <w:rFonts w:hint="eastAsia" w:ascii="仿宋_GB2312" w:hAnsi="仿宋_GB2312" w:eastAsia="仿宋_GB2312" w:cs="仿宋_GB2312"/>
                <w:sz w:val="32"/>
                <w:szCs w:val="32"/>
              </w:rPr>
            </w:pPr>
          </w:p>
        </w:tc>
        <w:tc>
          <w:tcPr>
            <w:tcW w:w="1238" w:type="dxa"/>
            <w:vAlign w:val="top"/>
          </w:tcPr>
          <w:p w14:paraId="2FCEAEC0">
            <w:pPr>
              <w:rPr>
                <w:rFonts w:hint="eastAsia" w:ascii="仿宋_GB2312" w:hAnsi="仿宋_GB2312" w:eastAsia="仿宋_GB2312" w:cs="仿宋_GB2312"/>
                <w:sz w:val="32"/>
                <w:szCs w:val="32"/>
              </w:rPr>
            </w:pPr>
          </w:p>
        </w:tc>
      </w:tr>
      <w:tr w14:paraId="768A2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448" w:type="dxa"/>
            <w:shd w:val="clear"/>
            <w:vAlign w:val="center"/>
          </w:tcPr>
          <w:p w14:paraId="4C3A3D3B">
            <w:pPr>
              <w:keepNext w:val="0"/>
              <w:keepLines w:val="0"/>
              <w:widowControl/>
              <w:suppressLineNumbers w:val="0"/>
              <w:jc w:val="center"/>
              <w:textAlignment w:val="center"/>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宋体" w:eastAsia="仿宋_GB2312" w:cs="仿宋_GB2312"/>
                <w:i w:val="0"/>
                <w:iCs w:val="0"/>
                <w:snapToGrid w:val="0"/>
                <w:color w:val="000000"/>
                <w:kern w:val="0"/>
                <w:sz w:val="24"/>
                <w:szCs w:val="24"/>
                <w:u w:val="none"/>
                <w:lang w:val="en-US" w:eastAsia="zh-CN" w:bidi="ar"/>
              </w:rPr>
              <w:t>电源线</w:t>
            </w:r>
          </w:p>
        </w:tc>
        <w:tc>
          <w:tcPr>
            <w:tcW w:w="1214" w:type="dxa"/>
            <w:vAlign w:val="center"/>
          </w:tcPr>
          <w:p w14:paraId="28243D07">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895" w:type="dxa"/>
            <w:vAlign w:val="top"/>
          </w:tcPr>
          <w:p w14:paraId="5590EE73">
            <w:pPr>
              <w:rPr>
                <w:rFonts w:hint="eastAsia" w:ascii="仿宋_GB2312" w:hAnsi="仿宋_GB2312" w:eastAsia="仿宋_GB2312" w:cs="仿宋_GB2312"/>
                <w:sz w:val="32"/>
                <w:szCs w:val="32"/>
              </w:rPr>
            </w:pPr>
          </w:p>
        </w:tc>
        <w:tc>
          <w:tcPr>
            <w:tcW w:w="1364" w:type="dxa"/>
            <w:vAlign w:val="top"/>
          </w:tcPr>
          <w:p w14:paraId="0677A4B5">
            <w:pPr>
              <w:rPr>
                <w:rFonts w:hint="eastAsia" w:ascii="仿宋_GB2312" w:hAnsi="仿宋_GB2312" w:eastAsia="仿宋_GB2312" w:cs="仿宋_GB2312"/>
                <w:sz w:val="32"/>
                <w:szCs w:val="32"/>
              </w:rPr>
            </w:pPr>
          </w:p>
        </w:tc>
        <w:tc>
          <w:tcPr>
            <w:tcW w:w="983" w:type="dxa"/>
            <w:vAlign w:val="center"/>
          </w:tcPr>
          <w:p w14:paraId="3A983B1D">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宋体" w:eastAsia="仿宋_GB2312" w:cs="仿宋_GB2312"/>
                <w:i w:val="0"/>
                <w:iCs w:val="0"/>
                <w:snapToGrid w:val="0"/>
                <w:color w:val="000000"/>
                <w:kern w:val="0"/>
                <w:sz w:val="20"/>
                <w:szCs w:val="20"/>
                <w:u w:val="none"/>
                <w:lang w:val="en-US" w:eastAsia="zh-CN" w:bidi="ar"/>
              </w:rPr>
              <w:t>200米</w:t>
            </w:r>
          </w:p>
        </w:tc>
        <w:tc>
          <w:tcPr>
            <w:tcW w:w="1185" w:type="dxa"/>
            <w:vAlign w:val="top"/>
          </w:tcPr>
          <w:p w14:paraId="1743C6A8">
            <w:pPr>
              <w:rPr>
                <w:rFonts w:hint="eastAsia" w:ascii="仿宋_GB2312" w:hAnsi="仿宋_GB2312" w:eastAsia="仿宋_GB2312" w:cs="仿宋_GB2312"/>
                <w:sz w:val="32"/>
                <w:szCs w:val="32"/>
              </w:rPr>
            </w:pPr>
          </w:p>
        </w:tc>
        <w:tc>
          <w:tcPr>
            <w:tcW w:w="1238" w:type="dxa"/>
            <w:vAlign w:val="top"/>
          </w:tcPr>
          <w:p w14:paraId="2268457D">
            <w:pPr>
              <w:rPr>
                <w:rFonts w:hint="eastAsia" w:ascii="仿宋_GB2312" w:hAnsi="仿宋_GB2312" w:eastAsia="仿宋_GB2312" w:cs="仿宋_GB2312"/>
                <w:sz w:val="32"/>
                <w:szCs w:val="32"/>
              </w:rPr>
            </w:pPr>
          </w:p>
        </w:tc>
      </w:tr>
      <w:tr w14:paraId="50B15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448" w:type="dxa"/>
            <w:vAlign w:val="center"/>
          </w:tcPr>
          <w:p w14:paraId="4198AEE2">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水泥基座</w:t>
            </w:r>
          </w:p>
        </w:tc>
        <w:tc>
          <w:tcPr>
            <w:tcW w:w="1214" w:type="dxa"/>
            <w:vAlign w:val="center"/>
          </w:tcPr>
          <w:p w14:paraId="5395797B">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895" w:type="dxa"/>
            <w:vAlign w:val="top"/>
          </w:tcPr>
          <w:p w14:paraId="029196EC">
            <w:pPr>
              <w:rPr>
                <w:rFonts w:hint="eastAsia" w:ascii="仿宋_GB2312" w:hAnsi="仿宋_GB2312" w:eastAsia="仿宋_GB2312" w:cs="仿宋_GB2312"/>
                <w:sz w:val="32"/>
                <w:szCs w:val="32"/>
              </w:rPr>
            </w:pPr>
          </w:p>
        </w:tc>
        <w:tc>
          <w:tcPr>
            <w:tcW w:w="1364" w:type="dxa"/>
            <w:vAlign w:val="top"/>
          </w:tcPr>
          <w:p w14:paraId="0DB9CF66">
            <w:pPr>
              <w:rPr>
                <w:rFonts w:hint="eastAsia" w:ascii="仿宋_GB2312" w:hAnsi="仿宋_GB2312" w:eastAsia="仿宋_GB2312" w:cs="仿宋_GB2312"/>
                <w:sz w:val="32"/>
                <w:szCs w:val="32"/>
              </w:rPr>
            </w:pPr>
          </w:p>
        </w:tc>
        <w:tc>
          <w:tcPr>
            <w:tcW w:w="983" w:type="dxa"/>
            <w:vAlign w:val="center"/>
          </w:tcPr>
          <w:p w14:paraId="5A3944E0">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宋体" w:eastAsia="仿宋_GB2312" w:cs="仿宋_GB2312"/>
                <w:i w:val="0"/>
                <w:iCs w:val="0"/>
                <w:snapToGrid w:val="0"/>
                <w:color w:val="000000"/>
                <w:kern w:val="0"/>
                <w:sz w:val="20"/>
                <w:szCs w:val="20"/>
                <w:u w:val="none"/>
                <w:lang w:val="en-US" w:eastAsia="zh-CN" w:bidi="ar"/>
              </w:rPr>
              <w:t>1个</w:t>
            </w:r>
          </w:p>
        </w:tc>
        <w:tc>
          <w:tcPr>
            <w:tcW w:w="1185" w:type="dxa"/>
            <w:vAlign w:val="top"/>
          </w:tcPr>
          <w:p w14:paraId="087FFC67">
            <w:pPr>
              <w:rPr>
                <w:rFonts w:hint="eastAsia" w:ascii="仿宋_GB2312" w:hAnsi="仿宋_GB2312" w:eastAsia="仿宋_GB2312" w:cs="仿宋_GB2312"/>
                <w:sz w:val="32"/>
                <w:szCs w:val="32"/>
              </w:rPr>
            </w:pPr>
          </w:p>
        </w:tc>
        <w:tc>
          <w:tcPr>
            <w:tcW w:w="1238" w:type="dxa"/>
            <w:vAlign w:val="top"/>
          </w:tcPr>
          <w:p w14:paraId="38AF2B16">
            <w:pPr>
              <w:rPr>
                <w:rFonts w:hint="eastAsia" w:ascii="仿宋_GB2312" w:hAnsi="仿宋_GB2312" w:eastAsia="仿宋_GB2312" w:cs="仿宋_GB2312"/>
                <w:sz w:val="32"/>
                <w:szCs w:val="32"/>
              </w:rPr>
            </w:pPr>
          </w:p>
        </w:tc>
      </w:tr>
      <w:tr w14:paraId="702AF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448" w:type="dxa"/>
            <w:vAlign w:val="center"/>
          </w:tcPr>
          <w:p w14:paraId="57FD5FCC">
            <w:pPr>
              <w:keepNext w:val="0"/>
              <w:keepLines w:val="0"/>
              <w:widowControl/>
              <w:suppressLineNumbers w:val="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辅材</w:t>
            </w:r>
          </w:p>
        </w:tc>
        <w:tc>
          <w:tcPr>
            <w:tcW w:w="1214" w:type="dxa"/>
            <w:vAlign w:val="center"/>
          </w:tcPr>
          <w:p w14:paraId="6D772E62">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895" w:type="dxa"/>
            <w:vAlign w:val="top"/>
          </w:tcPr>
          <w:p w14:paraId="177C0C4E">
            <w:pPr>
              <w:rPr>
                <w:rFonts w:hint="eastAsia" w:ascii="仿宋_GB2312" w:hAnsi="仿宋_GB2312" w:eastAsia="仿宋_GB2312" w:cs="仿宋_GB2312"/>
                <w:sz w:val="32"/>
                <w:szCs w:val="32"/>
              </w:rPr>
            </w:pPr>
          </w:p>
        </w:tc>
        <w:tc>
          <w:tcPr>
            <w:tcW w:w="1364" w:type="dxa"/>
            <w:vAlign w:val="top"/>
          </w:tcPr>
          <w:p w14:paraId="3BBDC168">
            <w:pPr>
              <w:rPr>
                <w:rFonts w:hint="eastAsia" w:ascii="仿宋_GB2312" w:hAnsi="仿宋_GB2312" w:eastAsia="仿宋_GB2312" w:cs="仿宋_GB2312"/>
                <w:sz w:val="32"/>
                <w:szCs w:val="32"/>
              </w:rPr>
            </w:pPr>
          </w:p>
        </w:tc>
        <w:tc>
          <w:tcPr>
            <w:tcW w:w="983" w:type="dxa"/>
            <w:vAlign w:val="center"/>
          </w:tcPr>
          <w:p w14:paraId="50A629BE">
            <w:pPr>
              <w:keepNext w:val="0"/>
              <w:keepLines w:val="0"/>
              <w:widowControl/>
              <w:suppressLineNumbers w:val="0"/>
              <w:jc w:val="center"/>
              <w:textAlignment w:val="center"/>
              <w:rPr>
                <w:rFonts w:hint="eastAsia" w:ascii="仿宋_GB2312" w:hAnsi="仿宋_GB2312" w:eastAsia="仿宋_GB2312" w:cs="仿宋_GB2312"/>
                <w:sz w:val="32"/>
                <w:szCs w:val="32"/>
              </w:rPr>
            </w:pPr>
            <w:r>
              <w:rPr>
                <w:rFonts w:hint="eastAsia" w:ascii="仿宋_GB2312" w:hAnsi="宋体" w:eastAsia="仿宋_GB2312" w:cs="仿宋_GB2312"/>
                <w:i w:val="0"/>
                <w:iCs w:val="0"/>
                <w:snapToGrid w:val="0"/>
                <w:color w:val="000000"/>
                <w:kern w:val="0"/>
                <w:sz w:val="20"/>
                <w:szCs w:val="20"/>
                <w:u w:val="none"/>
                <w:lang w:val="en-US" w:eastAsia="zh-CN" w:bidi="ar"/>
              </w:rPr>
              <w:t>1批</w:t>
            </w:r>
          </w:p>
        </w:tc>
        <w:tc>
          <w:tcPr>
            <w:tcW w:w="1185" w:type="dxa"/>
            <w:vAlign w:val="top"/>
          </w:tcPr>
          <w:p w14:paraId="2A5785C7">
            <w:pPr>
              <w:rPr>
                <w:rFonts w:hint="eastAsia" w:ascii="仿宋_GB2312" w:hAnsi="仿宋_GB2312" w:eastAsia="仿宋_GB2312" w:cs="仿宋_GB2312"/>
                <w:sz w:val="32"/>
                <w:szCs w:val="32"/>
              </w:rPr>
            </w:pPr>
          </w:p>
        </w:tc>
        <w:tc>
          <w:tcPr>
            <w:tcW w:w="1238" w:type="dxa"/>
            <w:vAlign w:val="top"/>
          </w:tcPr>
          <w:p w14:paraId="65094ABC">
            <w:pPr>
              <w:rPr>
                <w:rFonts w:hint="eastAsia" w:ascii="仿宋_GB2312" w:hAnsi="仿宋_GB2312" w:eastAsia="仿宋_GB2312" w:cs="仿宋_GB2312"/>
                <w:sz w:val="32"/>
                <w:szCs w:val="32"/>
              </w:rPr>
            </w:pPr>
          </w:p>
        </w:tc>
      </w:tr>
      <w:tr w14:paraId="73C9F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448" w:type="dxa"/>
            <w:vAlign w:val="center"/>
          </w:tcPr>
          <w:p w14:paraId="074F73F8">
            <w:pPr>
              <w:keepNext w:val="0"/>
              <w:keepLines w:val="0"/>
              <w:widowControl/>
              <w:suppressLineNumbers w:val="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人工</w:t>
            </w:r>
          </w:p>
        </w:tc>
        <w:tc>
          <w:tcPr>
            <w:tcW w:w="1214" w:type="dxa"/>
            <w:vAlign w:val="center"/>
          </w:tcPr>
          <w:p w14:paraId="6F5B4061">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895" w:type="dxa"/>
            <w:vAlign w:val="top"/>
          </w:tcPr>
          <w:p w14:paraId="3C544951">
            <w:pPr>
              <w:rPr>
                <w:rFonts w:hint="eastAsia" w:ascii="仿宋_GB2312" w:hAnsi="仿宋_GB2312" w:eastAsia="仿宋_GB2312" w:cs="仿宋_GB2312"/>
                <w:sz w:val="32"/>
                <w:szCs w:val="32"/>
              </w:rPr>
            </w:pPr>
          </w:p>
        </w:tc>
        <w:tc>
          <w:tcPr>
            <w:tcW w:w="1364" w:type="dxa"/>
            <w:vAlign w:val="top"/>
          </w:tcPr>
          <w:p w14:paraId="6D39DFD6">
            <w:pPr>
              <w:rPr>
                <w:rFonts w:hint="eastAsia" w:ascii="仿宋_GB2312" w:hAnsi="仿宋_GB2312" w:eastAsia="仿宋_GB2312" w:cs="仿宋_GB2312"/>
                <w:sz w:val="32"/>
                <w:szCs w:val="32"/>
              </w:rPr>
            </w:pPr>
          </w:p>
        </w:tc>
        <w:tc>
          <w:tcPr>
            <w:tcW w:w="983" w:type="dxa"/>
            <w:vAlign w:val="center"/>
          </w:tcPr>
          <w:p w14:paraId="6BCB87DE">
            <w:pPr>
              <w:keepNext w:val="0"/>
              <w:keepLines w:val="0"/>
              <w:widowControl/>
              <w:suppressLineNumbers w:val="0"/>
              <w:jc w:val="center"/>
              <w:textAlignment w:val="center"/>
              <w:rPr>
                <w:rFonts w:hint="eastAsia" w:ascii="仿宋_GB2312" w:hAnsi="仿宋_GB2312" w:eastAsia="仿宋_GB2312" w:cs="仿宋_GB2312"/>
                <w:sz w:val="32"/>
                <w:szCs w:val="32"/>
              </w:rPr>
            </w:pPr>
          </w:p>
        </w:tc>
        <w:tc>
          <w:tcPr>
            <w:tcW w:w="1185" w:type="dxa"/>
            <w:vAlign w:val="top"/>
          </w:tcPr>
          <w:p w14:paraId="1E0FF043">
            <w:pPr>
              <w:rPr>
                <w:rFonts w:hint="eastAsia" w:ascii="仿宋_GB2312" w:hAnsi="仿宋_GB2312" w:eastAsia="仿宋_GB2312" w:cs="仿宋_GB2312"/>
                <w:sz w:val="32"/>
                <w:szCs w:val="32"/>
              </w:rPr>
            </w:pPr>
          </w:p>
        </w:tc>
        <w:tc>
          <w:tcPr>
            <w:tcW w:w="1238" w:type="dxa"/>
            <w:vAlign w:val="top"/>
          </w:tcPr>
          <w:p w14:paraId="35D3639A">
            <w:pPr>
              <w:rPr>
                <w:rFonts w:hint="eastAsia" w:ascii="仿宋_GB2312" w:hAnsi="仿宋_GB2312" w:eastAsia="仿宋_GB2312" w:cs="仿宋_GB2312"/>
                <w:sz w:val="32"/>
                <w:szCs w:val="32"/>
              </w:rPr>
            </w:pPr>
          </w:p>
        </w:tc>
      </w:tr>
    </w:tbl>
    <w:p w14:paraId="46C97B5F">
      <w:pPr>
        <w:spacing w:before="90" w:line="195" w:lineRule="auto"/>
        <w:ind w:left="535"/>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注</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供应商应完整填写本表。</w:t>
      </w:r>
      <w:r>
        <w:rPr>
          <w:rFonts w:hint="eastAsia" w:ascii="仿宋_GB2312" w:hAnsi="仿宋_GB2312" w:eastAsia="仿宋_GB2312" w:cs="仿宋_GB2312"/>
          <w:spacing w:val="-2"/>
          <w:sz w:val="32"/>
          <w:szCs w:val="32"/>
        </w:rPr>
        <w:t>该表可扩展。</w:t>
      </w:r>
    </w:p>
    <w:p w14:paraId="35CC2674">
      <w:pPr>
        <w:pStyle w:val="2"/>
        <w:spacing w:line="254" w:lineRule="auto"/>
        <w:rPr>
          <w:rFonts w:hint="eastAsia" w:ascii="仿宋_GB2312" w:hAnsi="仿宋_GB2312" w:eastAsia="仿宋_GB2312" w:cs="仿宋_GB2312"/>
          <w:sz w:val="32"/>
          <w:szCs w:val="32"/>
        </w:rPr>
      </w:pPr>
    </w:p>
    <w:p w14:paraId="428374EF">
      <w:pPr>
        <w:pStyle w:val="2"/>
        <w:spacing w:line="254" w:lineRule="auto"/>
        <w:rPr>
          <w:rFonts w:hint="eastAsia" w:ascii="仿宋_GB2312" w:hAnsi="仿宋_GB2312" w:eastAsia="仿宋_GB2312" w:cs="仿宋_GB2312"/>
          <w:sz w:val="32"/>
          <w:szCs w:val="32"/>
        </w:rPr>
      </w:pPr>
    </w:p>
    <w:p w14:paraId="5F6448AA">
      <w:pPr>
        <w:spacing w:before="91" w:line="190" w:lineRule="auto"/>
        <w:ind w:left="4525"/>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rPr>
        <w:t>供应商名称（公章）</w:t>
      </w:r>
      <w:r>
        <w:rPr>
          <w:rFonts w:hint="eastAsia" w:ascii="仿宋_GB2312" w:hAnsi="仿宋_GB2312" w:eastAsia="仿宋_GB2312" w:cs="仿宋_GB2312"/>
          <w:spacing w:val="-6"/>
          <w:sz w:val="32"/>
          <w:szCs w:val="32"/>
          <w:lang w:eastAsia="zh-CN"/>
        </w:rPr>
        <w:t>：</w:t>
      </w:r>
    </w:p>
    <w:p w14:paraId="6AEF7846">
      <w:pPr>
        <w:spacing w:before="254" w:line="195" w:lineRule="auto"/>
        <w:rPr>
          <w:rFonts w:hint="eastAsia" w:ascii="仿宋_GB2312" w:hAnsi="仿宋_GB2312" w:eastAsia="仿宋_GB2312" w:cs="仿宋_GB2312"/>
          <w:spacing w:val="-4"/>
          <w:sz w:val="32"/>
          <w:szCs w:val="32"/>
        </w:rPr>
      </w:pPr>
    </w:p>
    <w:p w14:paraId="0212314B">
      <w:pPr>
        <w:spacing w:before="254" w:line="195" w:lineRule="auto"/>
        <w:ind w:firstLine="4368" w:firstLineChars="140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4"/>
          <w:sz w:val="32"/>
          <w:szCs w:val="32"/>
        </w:rPr>
        <w:t>日</w:t>
      </w:r>
    </w:p>
    <w:p w14:paraId="207FA8DC">
      <w:pPr>
        <w:spacing w:line="195" w:lineRule="auto"/>
        <w:rPr>
          <w:rFonts w:hint="eastAsia" w:ascii="仿宋_GB2312" w:hAnsi="仿宋_GB2312" w:eastAsia="仿宋_GB2312" w:cs="仿宋_GB2312"/>
          <w:sz w:val="32"/>
          <w:szCs w:val="32"/>
        </w:rPr>
        <w:sectPr>
          <w:headerReference r:id="rId10" w:type="default"/>
          <w:footerReference r:id="rId11" w:type="default"/>
          <w:pgSz w:w="11907" w:h="16841"/>
          <w:pgMar w:top="2098" w:right="1474" w:bottom="1984" w:left="1587" w:header="852" w:footer="959" w:gutter="0"/>
          <w:pgNumType w:fmt="numberInDash"/>
          <w:cols w:space="720" w:num="1"/>
        </w:sectPr>
      </w:pPr>
    </w:p>
    <w:p w14:paraId="1A902638">
      <w:pPr>
        <w:spacing w:before="99" w:line="266" w:lineRule="auto"/>
        <w:ind w:right="14" w:rightChars="0"/>
        <w:jc w:val="center"/>
        <w:rPr>
          <w:rFonts w:hint="eastAsia" w:ascii="仿宋_GB2312" w:hAnsi="仿宋_GB2312" w:eastAsia="仿宋_GB2312" w:cs="仿宋_GB2312"/>
          <w:sz w:val="32"/>
          <w:szCs w:val="32"/>
        </w:rPr>
      </w:pPr>
      <w:bookmarkStart w:id="30" w:name="bookmark41"/>
      <w:bookmarkEnd w:id="30"/>
      <w:r>
        <w:rPr>
          <w:rFonts w:hint="eastAsia" w:ascii="方正小标宋简体" w:hAnsi="方正小标宋简体" w:eastAsia="方正小标宋简体" w:cs="方正小标宋简体"/>
          <w:spacing w:val="-10"/>
          <w:sz w:val="36"/>
          <w:szCs w:val="36"/>
        </w:rPr>
        <w:t>技术</w:t>
      </w:r>
      <w:r>
        <w:rPr>
          <w:rFonts w:hint="eastAsia" w:ascii="方正小标宋简体" w:hAnsi="方正小标宋简体" w:eastAsia="方正小标宋简体" w:cs="方正小标宋简体"/>
          <w:spacing w:val="-10"/>
          <w:sz w:val="36"/>
          <w:szCs w:val="36"/>
          <w:lang w:eastAsia="zh-CN"/>
        </w:rPr>
        <w:t>参数</w:t>
      </w:r>
      <w:r>
        <w:rPr>
          <w:rFonts w:hint="eastAsia" w:ascii="方正小标宋简体" w:hAnsi="方正小标宋简体" w:eastAsia="方正小标宋简体" w:cs="方正小标宋简体"/>
          <w:spacing w:val="-10"/>
          <w:sz w:val="36"/>
          <w:szCs w:val="36"/>
        </w:rPr>
        <w:t>响应偏离表</w:t>
      </w:r>
    </w:p>
    <w:tbl>
      <w:tblPr>
        <w:tblStyle w:val="7"/>
        <w:tblW w:w="9231"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1"/>
        <w:gridCol w:w="2843"/>
        <w:gridCol w:w="2951"/>
        <w:gridCol w:w="2216"/>
      </w:tblGrid>
      <w:tr w14:paraId="24244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221" w:type="dxa"/>
            <w:vAlign w:val="top"/>
          </w:tcPr>
          <w:p w14:paraId="493BE36B">
            <w:pPr>
              <w:pStyle w:val="8"/>
              <w:spacing w:before="128" w:line="195" w:lineRule="auto"/>
              <w:ind w:left="401"/>
              <w:rPr>
                <w:rFonts w:hint="eastAsia" w:ascii="仿宋_GB2312" w:hAnsi="仿宋_GB2312" w:eastAsia="仿宋_GB2312" w:cs="仿宋_GB2312"/>
                <w:sz w:val="28"/>
                <w:szCs w:val="28"/>
              </w:rPr>
            </w:pPr>
            <w:r>
              <w:rPr>
                <w:rFonts w:hint="eastAsia" w:ascii="仿宋_GB2312" w:hAnsi="仿宋_GB2312" w:eastAsia="仿宋_GB2312" w:cs="仿宋_GB2312"/>
                <w:b/>
                <w:bCs/>
                <w:spacing w:val="-1"/>
                <w:sz w:val="28"/>
                <w:szCs w:val="28"/>
              </w:rPr>
              <w:t>序号</w:t>
            </w:r>
          </w:p>
        </w:tc>
        <w:tc>
          <w:tcPr>
            <w:tcW w:w="2843" w:type="dxa"/>
            <w:vAlign w:val="top"/>
          </w:tcPr>
          <w:p w14:paraId="7CD350F3">
            <w:pPr>
              <w:pStyle w:val="8"/>
              <w:spacing w:before="128" w:line="195" w:lineRule="auto"/>
              <w:ind w:left="1001"/>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采购需求</w:t>
            </w:r>
          </w:p>
        </w:tc>
        <w:tc>
          <w:tcPr>
            <w:tcW w:w="2951" w:type="dxa"/>
            <w:vAlign w:val="top"/>
          </w:tcPr>
          <w:p w14:paraId="1B3B3B81">
            <w:pPr>
              <w:pStyle w:val="8"/>
              <w:spacing w:before="128" w:line="195" w:lineRule="auto"/>
              <w:ind w:left="1067"/>
              <w:rPr>
                <w:rFonts w:hint="eastAsia" w:ascii="仿宋_GB2312" w:hAnsi="仿宋_GB2312" w:eastAsia="仿宋_GB2312" w:cs="仿宋_GB2312"/>
                <w:sz w:val="28"/>
                <w:szCs w:val="28"/>
              </w:rPr>
            </w:pPr>
            <w:r>
              <w:rPr>
                <w:rFonts w:hint="eastAsia" w:ascii="仿宋_GB2312" w:hAnsi="仿宋_GB2312" w:eastAsia="仿宋_GB2312" w:cs="仿宋_GB2312"/>
                <w:b/>
                <w:bCs/>
                <w:spacing w:val="-2"/>
                <w:sz w:val="28"/>
                <w:szCs w:val="28"/>
              </w:rPr>
              <w:t>响应情况</w:t>
            </w:r>
          </w:p>
        </w:tc>
        <w:tc>
          <w:tcPr>
            <w:tcW w:w="2216" w:type="dxa"/>
            <w:vAlign w:val="top"/>
          </w:tcPr>
          <w:p w14:paraId="29DA02F0">
            <w:pPr>
              <w:pStyle w:val="8"/>
              <w:spacing w:before="128" w:line="194" w:lineRule="auto"/>
              <w:ind w:left="69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差异说明</w:t>
            </w:r>
          </w:p>
        </w:tc>
      </w:tr>
      <w:tr w14:paraId="5DA30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221" w:type="dxa"/>
            <w:vAlign w:val="top"/>
          </w:tcPr>
          <w:p w14:paraId="325FC751">
            <w:pPr>
              <w:rPr>
                <w:rFonts w:hint="eastAsia" w:ascii="仿宋_GB2312" w:hAnsi="仿宋_GB2312" w:eastAsia="仿宋_GB2312" w:cs="仿宋_GB2312"/>
                <w:sz w:val="32"/>
                <w:szCs w:val="32"/>
              </w:rPr>
            </w:pPr>
          </w:p>
        </w:tc>
        <w:tc>
          <w:tcPr>
            <w:tcW w:w="2843" w:type="dxa"/>
            <w:vAlign w:val="top"/>
          </w:tcPr>
          <w:p w14:paraId="41618396">
            <w:pPr>
              <w:rPr>
                <w:rFonts w:hint="eastAsia" w:ascii="仿宋_GB2312" w:hAnsi="仿宋_GB2312" w:eastAsia="仿宋_GB2312" w:cs="仿宋_GB2312"/>
                <w:sz w:val="32"/>
                <w:szCs w:val="32"/>
              </w:rPr>
            </w:pPr>
          </w:p>
        </w:tc>
        <w:tc>
          <w:tcPr>
            <w:tcW w:w="2951" w:type="dxa"/>
            <w:vAlign w:val="top"/>
          </w:tcPr>
          <w:p w14:paraId="60B93813">
            <w:pPr>
              <w:pStyle w:val="8"/>
              <w:spacing w:before="92" w:line="218" w:lineRule="auto"/>
              <w:ind w:left="130" w:right="102" w:hanging="18"/>
              <w:jc w:val="both"/>
              <w:rPr>
                <w:rFonts w:hint="eastAsia" w:ascii="仿宋_GB2312" w:hAnsi="仿宋_GB2312" w:eastAsia="仿宋_GB2312" w:cs="仿宋_GB2312"/>
                <w:sz w:val="32"/>
                <w:szCs w:val="32"/>
              </w:rPr>
            </w:pPr>
          </w:p>
        </w:tc>
        <w:tc>
          <w:tcPr>
            <w:tcW w:w="2216" w:type="dxa"/>
            <w:vAlign w:val="top"/>
          </w:tcPr>
          <w:p w14:paraId="5E74D5FE">
            <w:pPr>
              <w:rPr>
                <w:rFonts w:hint="eastAsia" w:ascii="仿宋_GB2312" w:hAnsi="仿宋_GB2312" w:eastAsia="仿宋_GB2312" w:cs="仿宋_GB2312"/>
                <w:sz w:val="32"/>
                <w:szCs w:val="32"/>
              </w:rPr>
            </w:pPr>
          </w:p>
        </w:tc>
      </w:tr>
      <w:tr w14:paraId="4BBEC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21" w:type="dxa"/>
            <w:vAlign w:val="top"/>
          </w:tcPr>
          <w:p w14:paraId="2C7CA71D">
            <w:pPr>
              <w:rPr>
                <w:rFonts w:hint="eastAsia" w:ascii="仿宋_GB2312" w:hAnsi="仿宋_GB2312" w:eastAsia="仿宋_GB2312" w:cs="仿宋_GB2312"/>
                <w:sz w:val="32"/>
                <w:szCs w:val="32"/>
              </w:rPr>
            </w:pPr>
          </w:p>
        </w:tc>
        <w:tc>
          <w:tcPr>
            <w:tcW w:w="2843" w:type="dxa"/>
            <w:vAlign w:val="top"/>
          </w:tcPr>
          <w:p w14:paraId="103B446E">
            <w:pPr>
              <w:rPr>
                <w:rFonts w:hint="eastAsia" w:ascii="仿宋_GB2312" w:hAnsi="仿宋_GB2312" w:eastAsia="仿宋_GB2312" w:cs="仿宋_GB2312"/>
                <w:sz w:val="32"/>
                <w:szCs w:val="32"/>
              </w:rPr>
            </w:pPr>
          </w:p>
        </w:tc>
        <w:tc>
          <w:tcPr>
            <w:tcW w:w="2951" w:type="dxa"/>
            <w:vAlign w:val="top"/>
          </w:tcPr>
          <w:p w14:paraId="75606F88">
            <w:pPr>
              <w:rPr>
                <w:rFonts w:hint="eastAsia" w:ascii="仿宋_GB2312" w:hAnsi="仿宋_GB2312" w:eastAsia="仿宋_GB2312" w:cs="仿宋_GB2312"/>
                <w:sz w:val="32"/>
                <w:szCs w:val="32"/>
              </w:rPr>
            </w:pPr>
          </w:p>
        </w:tc>
        <w:tc>
          <w:tcPr>
            <w:tcW w:w="2216" w:type="dxa"/>
            <w:vAlign w:val="top"/>
          </w:tcPr>
          <w:p w14:paraId="60D50766">
            <w:pPr>
              <w:rPr>
                <w:rFonts w:hint="eastAsia" w:ascii="仿宋_GB2312" w:hAnsi="仿宋_GB2312" w:eastAsia="仿宋_GB2312" w:cs="仿宋_GB2312"/>
                <w:sz w:val="32"/>
                <w:szCs w:val="32"/>
              </w:rPr>
            </w:pPr>
          </w:p>
        </w:tc>
      </w:tr>
      <w:tr w14:paraId="0A1CF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21" w:type="dxa"/>
            <w:vAlign w:val="top"/>
          </w:tcPr>
          <w:p w14:paraId="147E02F8">
            <w:pPr>
              <w:rPr>
                <w:rFonts w:hint="eastAsia" w:ascii="仿宋_GB2312" w:hAnsi="仿宋_GB2312" w:eastAsia="仿宋_GB2312" w:cs="仿宋_GB2312"/>
                <w:sz w:val="32"/>
                <w:szCs w:val="32"/>
              </w:rPr>
            </w:pPr>
          </w:p>
        </w:tc>
        <w:tc>
          <w:tcPr>
            <w:tcW w:w="2843" w:type="dxa"/>
            <w:vAlign w:val="top"/>
          </w:tcPr>
          <w:p w14:paraId="57394F98">
            <w:pPr>
              <w:rPr>
                <w:rFonts w:hint="eastAsia" w:ascii="仿宋_GB2312" w:hAnsi="仿宋_GB2312" w:eastAsia="仿宋_GB2312" w:cs="仿宋_GB2312"/>
                <w:sz w:val="32"/>
                <w:szCs w:val="32"/>
              </w:rPr>
            </w:pPr>
          </w:p>
        </w:tc>
        <w:tc>
          <w:tcPr>
            <w:tcW w:w="2951" w:type="dxa"/>
            <w:vAlign w:val="top"/>
          </w:tcPr>
          <w:p w14:paraId="7381FA48">
            <w:pPr>
              <w:rPr>
                <w:rFonts w:hint="eastAsia" w:ascii="仿宋_GB2312" w:hAnsi="仿宋_GB2312" w:eastAsia="仿宋_GB2312" w:cs="仿宋_GB2312"/>
                <w:sz w:val="32"/>
                <w:szCs w:val="32"/>
              </w:rPr>
            </w:pPr>
          </w:p>
        </w:tc>
        <w:tc>
          <w:tcPr>
            <w:tcW w:w="2216" w:type="dxa"/>
            <w:vAlign w:val="top"/>
          </w:tcPr>
          <w:p w14:paraId="22643C27">
            <w:pPr>
              <w:rPr>
                <w:rFonts w:hint="eastAsia" w:ascii="仿宋_GB2312" w:hAnsi="仿宋_GB2312" w:eastAsia="仿宋_GB2312" w:cs="仿宋_GB2312"/>
                <w:sz w:val="32"/>
                <w:szCs w:val="32"/>
              </w:rPr>
            </w:pPr>
          </w:p>
        </w:tc>
      </w:tr>
      <w:tr w14:paraId="239DB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7" w:hRule="atLeast"/>
        </w:trPr>
        <w:tc>
          <w:tcPr>
            <w:tcW w:w="1221" w:type="dxa"/>
            <w:vAlign w:val="top"/>
          </w:tcPr>
          <w:p w14:paraId="32751AE0">
            <w:pPr>
              <w:rPr>
                <w:rFonts w:hint="eastAsia" w:ascii="仿宋_GB2312" w:hAnsi="仿宋_GB2312" w:eastAsia="仿宋_GB2312" w:cs="仿宋_GB2312"/>
                <w:sz w:val="32"/>
                <w:szCs w:val="32"/>
              </w:rPr>
            </w:pPr>
          </w:p>
        </w:tc>
        <w:tc>
          <w:tcPr>
            <w:tcW w:w="2843" w:type="dxa"/>
            <w:vAlign w:val="top"/>
          </w:tcPr>
          <w:p w14:paraId="1750400D">
            <w:pPr>
              <w:rPr>
                <w:rFonts w:hint="eastAsia" w:ascii="仿宋_GB2312" w:hAnsi="仿宋_GB2312" w:eastAsia="仿宋_GB2312" w:cs="仿宋_GB2312"/>
                <w:sz w:val="32"/>
                <w:szCs w:val="32"/>
              </w:rPr>
            </w:pPr>
          </w:p>
        </w:tc>
        <w:tc>
          <w:tcPr>
            <w:tcW w:w="2951" w:type="dxa"/>
            <w:vAlign w:val="top"/>
          </w:tcPr>
          <w:p w14:paraId="7676DE6A">
            <w:pPr>
              <w:rPr>
                <w:rFonts w:hint="eastAsia" w:ascii="仿宋_GB2312" w:hAnsi="仿宋_GB2312" w:eastAsia="仿宋_GB2312" w:cs="仿宋_GB2312"/>
                <w:sz w:val="32"/>
                <w:szCs w:val="32"/>
              </w:rPr>
            </w:pPr>
          </w:p>
        </w:tc>
        <w:tc>
          <w:tcPr>
            <w:tcW w:w="2216" w:type="dxa"/>
            <w:vAlign w:val="top"/>
          </w:tcPr>
          <w:p w14:paraId="6A3AE6C1">
            <w:pPr>
              <w:rPr>
                <w:rFonts w:hint="eastAsia" w:ascii="仿宋_GB2312" w:hAnsi="仿宋_GB2312" w:eastAsia="仿宋_GB2312" w:cs="仿宋_GB2312"/>
                <w:sz w:val="32"/>
                <w:szCs w:val="32"/>
              </w:rPr>
            </w:pPr>
          </w:p>
        </w:tc>
      </w:tr>
      <w:tr w14:paraId="112E2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21" w:type="dxa"/>
            <w:vAlign w:val="top"/>
          </w:tcPr>
          <w:p w14:paraId="721A9F3C">
            <w:pPr>
              <w:rPr>
                <w:rFonts w:hint="eastAsia" w:ascii="仿宋_GB2312" w:hAnsi="仿宋_GB2312" w:eastAsia="仿宋_GB2312" w:cs="仿宋_GB2312"/>
                <w:sz w:val="32"/>
                <w:szCs w:val="32"/>
              </w:rPr>
            </w:pPr>
          </w:p>
        </w:tc>
        <w:tc>
          <w:tcPr>
            <w:tcW w:w="2843" w:type="dxa"/>
            <w:vAlign w:val="top"/>
          </w:tcPr>
          <w:p w14:paraId="268D544A">
            <w:pPr>
              <w:rPr>
                <w:rFonts w:hint="eastAsia" w:ascii="仿宋_GB2312" w:hAnsi="仿宋_GB2312" w:eastAsia="仿宋_GB2312" w:cs="仿宋_GB2312"/>
                <w:sz w:val="32"/>
                <w:szCs w:val="32"/>
              </w:rPr>
            </w:pPr>
          </w:p>
        </w:tc>
        <w:tc>
          <w:tcPr>
            <w:tcW w:w="2951" w:type="dxa"/>
            <w:vAlign w:val="top"/>
          </w:tcPr>
          <w:p w14:paraId="6E28F97E">
            <w:pPr>
              <w:rPr>
                <w:rFonts w:hint="eastAsia" w:ascii="仿宋_GB2312" w:hAnsi="仿宋_GB2312" w:eastAsia="仿宋_GB2312" w:cs="仿宋_GB2312"/>
                <w:sz w:val="32"/>
                <w:szCs w:val="32"/>
              </w:rPr>
            </w:pPr>
          </w:p>
        </w:tc>
        <w:tc>
          <w:tcPr>
            <w:tcW w:w="2216" w:type="dxa"/>
            <w:vAlign w:val="top"/>
          </w:tcPr>
          <w:p w14:paraId="3B80139E">
            <w:pPr>
              <w:rPr>
                <w:rFonts w:hint="eastAsia" w:ascii="仿宋_GB2312" w:hAnsi="仿宋_GB2312" w:eastAsia="仿宋_GB2312" w:cs="仿宋_GB2312"/>
                <w:sz w:val="32"/>
                <w:szCs w:val="32"/>
              </w:rPr>
            </w:pPr>
          </w:p>
        </w:tc>
      </w:tr>
      <w:tr w14:paraId="49A1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21" w:type="dxa"/>
            <w:vAlign w:val="top"/>
          </w:tcPr>
          <w:p w14:paraId="4F46C82C">
            <w:pPr>
              <w:rPr>
                <w:rFonts w:hint="eastAsia" w:ascii="仿宋_GB2312" w:hAnsi="仿宋_GB2312" w:eastAsia="仿宋_GB2312" w:cs="仿宋_GB2312"/>
                <w:sz w:val="32"/>
                <w:szCs w:val="32"/>
              </w:rPr>
            </w:pPr>
          </w:p>
        </w:tc>
        <w:tc>
          <w:tcPr>
            <w:tcW w:w="2843" w:type="dxa"/>
            <w:vAlign w:val="top"/>
          </w:tcPr>
          <w:p w14:paraId="39CC8F2C">
            <w:pPr>
              <w:rPr>
                <w:rFonts w:hint="eastAsia" w:ascii="仿宋_GB2312" w:hAnsi="仿宋_GB2312" w:eastAsia="仿宋_GB2312" w:cs="仿宋_GB2312"/>
                <w:sz w:val="32"/>
                <w:szCs w:val="32"/>
              </w:rPr>
            </w:pPr>
          </w:p>
        </w:tc>
        <w:tc>
          <w:tcPr>
            <w:tcW w:w="2951" w:type="dxa"/>
            <w:vAlign w:val="top"/>
          </w:tcPr>
          <w:p w14:paraId="63379BF0">
            <w:pPr>
              <w:rPr>
                <w:rFonts w:hint="eastAsia" w:ascii="仿宋_GB2312" w:hAnsi="仿宋_GB2312" w:eastAsia="仿宋_GB2312" w:cs="仿宋_GB2312"/>
                <w:sz w:val="32"/>
                <w:szCs w:val="32"/>
              </w:rPr>
            </w:pPr>
          </w:p>
        </w:tc>
        <w:tc>
          <w:tcPr>
            <w:tcW w:w="2216" w:type="dxa"/>
            <w:vAlign w:val="top"/>
          </w:tcPr>
          <w:p w14:paraId="32D28890">
            <w:pPr>
              <w:rPr>
                <w:rFonts w:hint="eastAsia" w:ascii="仿宋_GB2312" w:hAnsi="仿宋_GB2312" w:eastAsia="仿宋_GB2312" w:cs="仿宋_GB2312"/>
                <w:sz w:val="32"/>
                <w:szCs w:val="32"/>
              </w:rPr>
            </w:pPr>
          </w:p>
        </w:tc>
      </w:tr>
      <w:tr w14:paraId="4BACD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21" w:type="dxa"/>
            <w:vAlign w:val="top"/>
          </w:tcPr>
          <w:p w14:paraId="48933F5D">
            <w:pPr>
              <w:rPr>
                <w:rFonts w:hint="eastAsia" w:ascii="仿宋_GB2312" w:hAnsi="仿宋_GB2312" w:eastAsia="仿宋_GB2312" w:cs="仿宋_GB2312"/>
                <w:sz w:val="32"/>
                <w:szCs w:val="32"/>
              </w:rPr>
            </w:pPr>
          </w:p>
        </w:tc>
        <w:tc>
          <w:tcPr>
            <w:tcW w:w="2843" w:type="dxa"/>
            <w:vAlign w:val="top"/>
          </w:tcPr>
          <w:p w14:paraId="3F0D1E45">
            <w:pPr>
              <w:rPr>
                <w:rFonts w:hint="eastAsia" w:ascii="仿宋_GB2312" w:hAnsi="仿宋_GB2312" w:eastAsia="仿宋_GB2312" w:cs="仿宋_GB2312"/>
                <w:sz w:val="32"/>
                <w:szCs w:val="32"/>
              </w:rPr>
            </w:pPr>
          </w:p>
        </w:tc>
        <w:tc>
          <w:tcPr>
            <w:tcW w:w="2951" w:type="dxa"/>
            <w:vAlign w:val="top"/>
          </w:tcPr>
          <w:p w14:paraId="40BE3009">
            <w:pPr>
              <w:rPr>
                <w:rFonts w:hint="eastAsia" w:ascii="仿宋_GB2312" w:hAnsi="仿宋_GB2312" w:eastAsia="仿宋_GB2312" w:cs="仿宋_GB2312"/>
                <w:sz w:val="32"/>
                <w:szCs w:val="32"/>
              </w:rPr>
            </w:pPr>
          </w:p>
        </w:tc>
        <w:tc>
          <w:tcPr>
            <w:tcW w:w="2216" w:type="dxa"/>
            <w:vAlign w:val="top"/>
          </w:tcPr>
          <w:p w14:paraId="4E92ACB8">
            <w:pPr>
              <w:rPr>
                <w:rFonts w:hint="eastAsia" w:ascii="仿宋_GB2312" w:hAnsi="仿宋_GB2312" w:eastAsia="仿宋_GB2312" w:cs="仿宋_GB2312"/>
                <w:sz w:val="32"/>
                <w:szCs w:val="32"/>
              </w:rPr>
            </w:pPr>
          </w:p>
        </w:tc>
      </w:tr>
      <w:tr w14:paraId="0945C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221" w:type="dxa"/>
            <w:vAlign w:val="top"/>
          </w:tcPr>
          <w:p w14:paraId="3E6004DF">
            <w:pPr>
              <w:rPr>
                <w:rFonts w:hint="eastAsia" w:ascii="仿宋_GB2312" w:hAnsi="仿宋_GB2312" w:eastAsia="仿宋_GB2312" w:cs="仿宋_GB2312"/>
                <w:sz w:val="32"/>
                <w:szCs w:val="32"/>
              </w:rPr>
            </w:pPr>
          </w:p>
        </w:tc>
        <w:tc>
          <w:tcPr>
            <w:tcW w:w="2843" w:type="dxa"/>
            <w:vAlign w:val="top"/>
          </w:tcPr>
          <w:p w14:paraId="75C732DB">
            <w:pPr>
              <w:rPr>
                <w:rFonts w:hint="eastAsia" w:ascii="仿宋_GB2312" w:hAnsi="仿宋_GB2312" w:eastAsia="仿宋_GB2312" w:cs="仿宋_GB2312"/>
                <w:sz w:val="32"/>
                <w:szCs w:val="32"/>
              </w:rPr>
            </w:pPr>
          </w:p>
        </w:tc>
        <w:tc>
          <w:tcPr>
            <w:tcW w:w="2951" w:type="dxa"/>
            <w:vAlign w:val="top"/>
          </w:tcPr>
          <w:p w14:paraId="5C3BCCFB">
            <w:pPr>
              <w:rPr>
                <w:rFonts w:hint="eastAsia" w:ascii="仿宋_GB2312" w:hAnsi="仿宋_GB2312" w:eastAsia="仿宋_GB2312" w:cs="仿宋_GB2312"/>
                <w:sz w:val="32"/>
                <w:szCs w:val="32"/>
              </w:rPr>
            </w:pPr>
          </w:p>
        </w:tc>
        <w:tc>
          <w:tcPr>
            <w:tcW w:w="2216" w:type="dxa"/>
            <w:vAlign w:val="top"/>
          </w:tcPr>
          <w:p w14:paraId="778B5C98">
            <w:pPr>
              <w:rPr>
                <w:rFonts w:hint="eastAsia" w:ascii="仿宋_GB2312" w:hAnsi="仿宋_GB2312" w:eastAsia="仿宋_GB2312" w:cs="仿宋_GB2312"/>
                <w:sz w:val="32"/>
                <w:szCs w:val="32"/>
              </w:rPr>
            </w:pPr>
          </w:p>
        </w:tc>
      </w:tr>
      <w:tr w14:paraId="05284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1221" w:type="dxa"/>
            <w:vAlign w:val="top"/>
          </w:tcPr>
          <w:p w14:paraId="327A638C">
            <w:pPr>
              <w:rPr>
                <w:rFonts w:hint="eastAsia" w:ascii="仿宋_GB2312" w:hAnsi="仿宋_GB2312" w:eastAsia="仿宋_GB2312" w:cs="仿宋_GB2312"/>
                <w:sz w:val="32"/>
                <w:szCs w:val="32"/>
              </w:rPr>
            </w:pPr>
          </w:p>
        </w:tc>
        <w:tc>
          <w:tcPr>
            <w:tcW w:w="2843" w:type="dxa"/>
            <w:vAlign w:val="top"/>
          </w:tcPr>
          <w:p w14:paraId="56BFA397">
            <w:pPr>
              <w:rPr>
                <w:rFonts w:hint="eastAsia" w:ascii="仿宋_GB2312" w:hAnsi="仿宋_GB2312" w:eastAsia="仿宋_GB2312" w:cs="仿宋_GB2312"/>
                <w:sz w:val="32"/>
                <w:szCs w:val="32"/>
              </w:rPr>
            </w:pPr>
          </w:p>
        </w:tc>
        <w:tc>
          <w:tcPr>
            <w:tcW w:w="2951" w:type="dxa"/>
            <w:vAlign w:val="top"/>
          </w:tcPr>
          <w:p w14:paraId="21B9E3F2">
            <w:pPr>
              <w:rPr>
                <w:rFonts w:hint="eastAsia" w:ascii="仿宋_GB2312" w:hAnsi="仿宋_GB2312" w:eastAsia="仿宋_GB2312" w:cs="仿宋_GB2312"/>
                <w:sz w:val="32"/>
                <w:szCs w:val="32"/>
              </w:rPr>
            </w:pPr>
          </w:p>
        </w:tc>
        <w:tc>
          <w:tcPr>
            <w:tcW w:w="2216" w:type="dxa"/>
            <w:vAlign w:val="top"/>
          </w:tcPr>
          <w:p w14:paraId="270B4714">
            <w:pPr>
              <w:rPr>
                <w:rFonts w:hint="eastAsia" w:ascii="仿宋_GB2312" w:hAnsi="仿宋_GB2312" w:eastAsia="仿宋_GB2312" w:cs="仿宋_GB2312"/>
                <w:sz w:val="32"/>
                <w:szCs w:val="32"/>
              </w:rPr>
            </w:pPr>
          </w:p>
        </w:tc>
      </w:tr>
      <w:tr w14:paraId="19E0C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221" w:type="dxa"/>
            <w:vAlign w:val="top"/>
          </w:tcPr>
          <w:p w14:paraId="036A27F4">
            <w:pPr>
              <w:rPr>
                <w:rFonts w:hint="eastAsia" w:ascii="仿宋_GB2312" w:hAnsi="仿宋_GB2312" w:eastAsia="仿宋_GB2312" w:cs="仿宋_GB2312"/>
                <w:sz w:val="32"/>
                <w:szCs w:val="32"/>
              </w:rPr>
            </w:pPr>
          </w:p>
        </w:tc>
        <w:tc>
          <w:tcPr>
            <w:tcW w:w="2843" w:type="dxa"/>
            <w:vAlign w:val="top"/>
          </w:tcPr>
          <w:p w14:paraId="78AC11A3">
            <w:pPr>
              <w:rPr>
                <w:rFonts w:hint="eastAsia" w:ascii="仿宋_GB2312" w:hAnsi="仿宋_GB2312" w:eastAsia="仿宋_GB2312" w:cs="仿宋_GB2312"/>
                <w:sz w:val="32"/>
                <w:szCs w:val="32"/>
              </w:rPr>
            </w:pPr>
          </w:p>
        </w:tc>
        <w:tc>
          <w:tcPr>
            <w:tcW w:w="2951" w:type="dxa"/>
            <w:vAlign w:val="top"/>
          </w:tcPr>
          <w:p w14:paraId="177F936A">
            <w:pPr>
              <w:rPr>
                <w:rFonts w:hint="eastAsia" w:ascii="仿宋_GB2312" w:hAnsi="仿宋_GB2312" w:eastAsia="仿宋_GB2312" w:cs="仿宋_GB2312"/>
                <w:sz w:val="32"/>
                <w:szCs w:val="32"/>
              </w:rPr>
            </w:pPr>
          </w:p>
        </w:tc>
        <w:tc>
          <w:tcPr>
            <w:tcW w:w="2216" w:type="dxa"/>
            <w:vAlign w:val="top"/>
          </w:tcPr>
          <w:p w14:paraId="138BCE83">
            <w:pPr>
              <w:rPr>
                <w:rFonts w:hint="eastAsia" w:ascii="仿宋_GB2312" w:hAnsi="仿宋_GB2312" w:eastAsia="仿宋_GB2312" w:cs="仿宋_GB2312"/>
                <w:sz w:val="32"/>
                <w:szCs w:val="32"/>
              </w:rPr>
            </w:pPr>
          </w:p>
        </w:tc>
      </w:tr>
    </w:tbl>
    <w:p w14:paraId="42557B74">
      <w:pPr>
        <w:spacing w:before="229" w:line="190" w:lineRule="auto"/>
        <w:ind w:left="555"/>
        <w:rPr>
          <w:rFonts w:hint="eastAsia" w:ascii="仿宋_GB2312" w:hAnsi="仿宋_GB2312" w:eastAsia="仿宋_GB2312" w:cs="仿宋_GB2312"/>
          <w:spacing w:val="-2"/>
          <w:sz w:val="32"/>
          <w:szCs w:val="32"/>
        </w:rPr>
      </w:pPr>
    </w:p>
    <w:p w14:paraId="345115EF">
      <w:pPr>
        <w:spacing w:before="229" w:line="190" w:lineRule="auto"/>
        <w:ind w:left="555"/>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2"/>
          <w:sz w:val="32"/>
          <w:szCs w:val="32"/>
        </w:rPr>
        <w:t>供应商</w:t>
      </w:r>
      <w:r>
        <w:rPr>
          <w:rFonts w:hint="eastAsia" w:ascii="仿宋_GB2312" w:hAnsi="仿宋_GB2312" w:eastAsia="仿宋_GB2312" w:cs="仿宋_GB2312"/>
          <w:spacing w:val="-2"/>
          <w:sz w:val="32"/>
          <w:szCs w:val="32"/>
          <w:lang w:eastAsia="zh-CN"/>
        </w:rPr>
        <w:t>名称</w:t>
      </w:r>
      <w:r>
        <w:rPr>
          <w:rFonts w:hint="eastAsia" w:ascii="仿宋_GB2312" w:hAnsi="仿宋_GB2312" w:eastAsia="仿宋_GB2312" w:cs="仿宋_GB2312"/>
          <w:spacing w:val="-9"/>
          <w:sz w:val="32"/>
          <w:szCs w:val="32"/>
        </w:rPr>
        <w:t>（公章</w:t>
      </w:r>
      <w:r>
        <w:rPr>
          <w:rFonts w:hint="eastAsia" w:ascii="仿宋_GB2312" w:hAnsi="仿宋_GB2312" w:eastAsia="仿宋_GB2312" w:cs="仿宋_GB2312"/>
          <w:spacing w:val="-21"/>
          <w:sz w:val="32"/>
          <w:szCs w:val="32"/>
        </w:rPr>
        <w:t>）</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3"/>
          <w:sz w:val="32"/>
          <w:szCs w:val="32"/>
        </w:rPr>
        <w:t xml:space="preserve">               </w:t>
      </w:r>
    </w:p>
    <w:p w14:paraId="0E0DC1D0">
      <w:pPr>
        <w:spacing w:before="229" w:line="190" w:lineRule="auto"/>
        <w:ind w:left="555"/>
        <w:rPr>
          <w:rFonts w:hint="eastAsia" w:ascii="仿宋_GB2312" w:hAnsi="仿宋_GB2312" w:eastAsia="仿宋_GB2312" w:cs="仿宋_GB2312"/>
          <w:spacing w:val="-3"/>
          <w:sz w:val="32"/>
          <w:szCs w:val="32"/>
        </w:rPr>
      </w:pPr>
    </w:p>
    <w:p w14:paraId="10B9D9C1">
      <w:pPr>
        <w:spacing w:before="229" w:line="190" w:lineRule="auto"/>
        <w:ind w:left="55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法定代表人（或其授权代表）：</w:t>
      </w:r>
    </w:p>
    <w:p w14:paraId="7D374FD7">
      <w:pPr>
        <w:spacing w:before="229" w:line="190" w:lineRule="auto"/>
        <w:ind w:left="555"/>
        <w:rPr>
          <w:rFonts w:hint="eastAsia" w:ascii="仿宋_GB2312" w:hAnsi="仿宋_GB2312" w:eastAsia="仿宋_GB2312" w:cs="仿宋_GB2312"/>
          <w:spacing w:val="-3"/>
          <w:sz w:val="32"/>
          <w:szCs w:val="32"/>
        </w:rPr>
      </w:pPr>
    </w:p>
    <w:p w14:paraId="61D67448">
      <w:pPr>
        <w:pStyle w:val="2"/>
        <w:spacing w:line="311" w:lineRule="auto"/>
        <w:rPr>
          <w:rFonts w:hint="eastAsia" w:ascii="仿宋_GB2312" w:hAnsi="仿宋_GB2312" w:eastAsia="仿宋_GB2312" w:cs="仿宋_GB2312"/>
          <w:sz w:val="32"/>
          <w:szCs w:val="32"/>
        </w:rPr>
      </w:pPr>
    </w:p>
    <w:p w14:paraId="32DFB76B">
      <w:pPr>
        <w:spacing w:before="91" w:line="190" w:lineRule="auto"/>
        <w:ind w:left="69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10DAD09">
      <w:pPr>
        <w:spacing w:before="213" w:line="195" w:lineRule="auto"/>
        <w:ind w:left="522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年</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cs="仿宋_GB2312"/>
          <w:spacing w:val="-1"/>
          <w:sz w:val="32"/>
          <w:szCs w:val="32"/>
        </w:rPr>
        <w:t xml:space="preserve">月 </w:t>
      </w:r>
      <w:r>
        <w:rPr>
          <w:rFonts w:hint="eastAsia" w:ascii="仿宋_GB2312" w:hAnsi="仿宋_GB2312" w:eastAsia="仿宋_GB2312" w:cs="仿宋_GB2312"/>
          <w:spacing w:val="-1"/>
          <w:sz w:val="32"/>
          <w:szCs w:val="32"/>
          <w:lang w:val="en-US" w:eastAsia="zh-CN"/>
        </w:rPr>
        <w:t xml:space="preserve"> </w:t>
      </w:r>
      <w:r>
        <w:rPr>
          <w:rFonts w:hint="eastAsia" w:ascii="仿宋_GB2312" w:hAnsi="仿宋_GB2312" w:eastAsia="仿宋_GB2312" w:cs="仿宋_GB2312"/>
          <w:spacing w:val="-1"/>
          <w:sz w:val="32"/>
          <w:szCs w:val="32"/>
        </w:rPr>
        <w:t>日</w:t>
      </w:r>
    </w:p>
    <w:p w14:paraId="75FFDA47">
      <w:pPr>
        <w:spacing w:line="190" w:lineRule="auto"/>
        <w:rPr>
          <w:rFonts w:ascii="微软雅黑" w:hAnsi="微软雅黑" w:eastAsia="微软雅黑" w:cs="微软雅黑"/>
          <w:sz w:val="21"/>
          <w:szCs w:val="21"/>
        </w:rPr>
        <w:sectPr>
          <w:footerReference r:id="rId12" w:type="default"/>
          <w:pgSz w:w="11907" w:h="16841"/>
          <w:pgMar w:top="2098" w:right="1474" w:bottom="1984" w:left="1587" w:header="852" w:footer="959" w:gutter="0"/>
          <w:pgNumType w:fmt="numberInDash"/>
          <w:cols w:space="720" w:num="1"/>
        </w:sectPr>
      </w:pPr>
    </w:p>
    <w:p w14:paraId="30832139">
      <w:pPr>
        <w:tabs>
          <w:tab w:val="left" w:pos="2730"/>
        </w:tabs>
        <w:spacing w:before="91" w:line="266" w:lineRule="auto"/>
        <w:ind w:right="67" w:rightChars="32"/>
        <w:jc w:val="center"/>
        <w:rPr>
          <w:rFonts w:hint="eastAsia" w:ascii="仿宋_GB2312" w:hAnsi="仿宋_GB2312" w:eastAsia="仿宋_GB2312" w:cs="仿宋_GB2312"/>
          <w:sz w:val="32"/>
          <w:szCs w:val="32"/>
        </w:rPr>
      </w:pPr>
      <w:bookmarkStart w:id="31" w:name="bookmark42"/>
      <w:bookmarkEnd w:id="31"/>
      <w:r>
        <w:rPr>
          <w:rFonts w:hint="eastAsia" w:ascii="方正小标宋简体" w:hAnsi="方正小标宋简体" w:eastAsia="方正小标宋简体" w:cs="方正小标宋简体"/>
          <w:spacing w:val="-9"/>
          <w:sz w:val="36"/>
          <w:szCs w:val="36"/>
        </w:rPr>
        <w:t>服务响应偏离表</w:t>
      </w:r>
    </w:p>
    <w:tbl>
      <w:tblPr>
        <w:tblStyle w:val="7"/>
        <w:tblW w:w="9498"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6"/>
        <w:gridCol w:w="3184"/>
        <w:gridCol w:w="2437"/>
        <w:gridCol w:w="2361"/>
      </w:tblGrid>
      <w:tr w14:paraId="5216F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16" w:type="dxa"/>
            <w:vAlign w:val="center"/>
          </w:tcPr>
          <w:p w14:paraId="50367361">
            <w:pPr>
              <w:bidi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3184" w:type="dxa"/>
            <w:vAlign w:val="center"/>
          </w:tcPr>
          <w:p w14:paraId="3B11BA50">
            <w:pPr>
              <w:bidi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tc>
        <w:tc>
          <w:tcPr>
            <w:tcW w:w="2437" w:type="dxa"/>
            <w:vAlign w:val="center"/>
          </w:tcPr>
          <w:p w14:paraId="1D1A1A9D">
            <w:pPr>
              <w:bidi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响应情况</w:t>
            </w:r>
          </w:p>
        </w:tc>
        <w:tc>
          <w:tcPr>
            <w:tcW w:w="2361" w:type="dxa"/>
            <w:vAlign w:val="center"/>
          </w:tcPr>
          <w:p w14:paraId="0CD6D5F8">
            <w:pPr>
              <w:bidi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差异说明</w:t>
            </w:r>
          </w:p>
        </w:tc>
      </w:tr>
      <w:tr w14:paraId="538BA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516" w:type="dxa"/>
            <w:vAlign w:val="top"/>
          </w:tcPr>
          <w:p w14:paraId="2A91EC4A">
            <w:pPr>
              <w:rPr>
                <w:rFonts w:ascii="Arial"/>
                <w:sz w:val="21"/>
              </w:rPr>
            </w:pPr>
          </w:p>
        </w:tc>
        <w:tc>
          <w:tcPr>
            <w:tcW w:w="3184" w:type="dxa"/>
            <w:vAlign w:val="top"/>
          </w:tcPr>
          <w:p w14:paraId="3D689076">
            <w:pPr>
              <w:rPr>
                <w:rFonts w:ascii="Arial"/>
                <w:sz w:val="21"/>
              </w:rPr>
            </w:pPr>
          </w:p>
        </w:tc>
        <w:tc>
          <w:tcPr>
            <w:tcW w:w="2437" w:type="dxa"/>
            <w:vAlign w:val="top"/>
          </w:tcPr>
          <w:p w14:paraId="7DD3BF5B">
            <w:pPr>
              <w:pStyle w:val="8"/>
              <w:spacing w:before="92" w:line="218" w:lineRule="auto"/>
              <w:ind w:left="108" w:right="101"/>
              <w:jc w:val="both"/>
            </w:pPr>
          </w:p>
        </w:tc>
        <w:tc>
          <w:tcPr>
            <w:tcW w:w="2361" w:type="dxa"/>
            <w:vAlign w:val="top"/>
          </w:tcPr>
          <w:p w14:paraId="24E65FEE">
            <w:pPr>
              <w:rPr>
                <w:rFonts w:ascii="Arial"/>
                <w:sz w:val="21"/>
              </w:rPr>
            </w:pPr>
          </w:p>
        </w:tc>
      </w:tr>
      <w:tr w14:paraId="222C0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516" w:type="dxa"/>
            <w:vAlign w:val="top"/>
          </w:tcPr>
          <w:p w14:paraId="63628908">
            <w:pPr>
              <w:rPr>
                <w:rFonts w:ascii="Arial"/>
                <w:sz w:val="21"/>
              </w:rPr>
            </w:pPr>
          </w:p>
        </w:tc>
        <w:tc>
          <w:tcPr>
            <w:tcW w:w="3184" w:type="dxa"/>
            <w:vAlign w:val="top"/>
          </w:tcPr>
          <w:p w14:paraId="6CBB2C8E">
            <w:pPr>
              <w:rPr>
                <w:rFonts w:ascii="Arial"/>
                <w:sz w:val="21"/>
              </w:rPr>
            </w:pPr>
          </w:p>
        </w:tc>
        <w:tc>
          <w:tcPr>
            <w:tcW w:w="2437" w:type="dxa"/>
            <w:vAlign w:val="top"/>
          </w:tcPr>
          <w:p w14:paraId="4069FD9D">
            <w:pPr>
              <w:rPr>
                <w:rFonts w:ascii="Arial"/>
                <w:sz w:val="21"/>
              </w:rPr>
            </w:pPr>
          </w:p>
        </w:tc>
        <w:tc>
          <w:tcPr>
            <w:tcW w:w="2361" w:type="dxa"/>
            <w:vAlign w:val="top"/>
          </w:tcPr>
          <w:p w14:paraId="151A3692">
            <w:pPr>
              <w:rPr>
                <w:rFonts w:ascii="Arial"/>
                <w:sz w:val="21"/>
              </w:rPr>
            </w:pPr>
          </w:p>
        </w:tc>
      </w:tr>
      <w:tr w14:paraId="0A3A5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516" w:type="dxa"/>
            <w:vAlign w:val="top"/>
          </w:tcPr>
          <w:p w14:paraId="48628F9D">
            <w:pPr>
              <w:rPr>
                <w:rFonts w:ascii="Arial"/>
                <w:sz w:val="21"/>
              </w:rPr>
            </w:pPr>
          </w:p>
        </w:tc>
        <w:tc>
          <w:tcPr>
            <w:tcW w:w="3184" w:type="dxa"/>
            <w:vAlign w:val="top"/>
          </w:tcPr>
          <w:p w14:paraId="01E12DB8">
            <w:pPr>
              <w:rPr>
                <w:rFonts w:ascii="Arial"/>
                <w:sz w:val="21"/>
              </w:rPr>
            </w:pPr>
          </w:p>
        </w:tc>
        <w:tc>
          <w:tcPr>
            <w:tcW w:w="2437" w:type="dxa"/>
            <w:vAlign w:val="top"/>
          </w:tcPr>
          <w:p w14:paraId="4A2AF7FB">
            <w:pPr>
              <w:rPr>
                <w:rFonts w:ascii="Arial"/>
                <w:sz w:val="21"/>
              </w:rPr>
            </w:pPr>
          </w:p>
        </w:tc>
        <w:tc>
          <w:tcPr>
            <w:tcW w:w="2361" w:type="dxa"/>
            <w:vAlign w:val="top"/>
          </w:tcPr>
          <w:p w14:paraId="59849161">
            <w:pPr>
              <w:rPr>
                <w:rFonts w:ascii="Arial"/>
                <w:sz w:val="21"/>
              </w:rPr>
            </w:pPr>
          </w:p>
        </w:tc>
      </w:tr>
      <w:tr w14:paraId="4FCCE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516" w:type="dxa"/>
            <w:vAlign w:val="top"/>
          </w:tcPr>
          <w:p w14:paraId="578D87C0">
            <w:pPr>
              <w:rPr>
                <w:rFonts w:ascii="Arial"/>
                <w:sz w:val="21"/>
              </w:rPr>
            </w:pPr>
          </w:p>
        </w:tc>
        <w:tc>
          <w:tcPr>
            <w:tcW w:w="3184" w:type="dxa"/>
            <w:vAlign w:val="top"/>
          </w:tcPr>
          <w:p w14:paraId="0D4B1D36">
            <w:pPr>
              <w:rPr>
                <w:rFonts w:ascii="Arial"/>
                <w:sz w:val="21"/>
              </w:rPr>
            </w:pPr>
          </w:p>
        </w:tc>
        <w:tc>
          <w:tcPr>
            <w:tcW w:w="2437" w:type="dxa"/>
            <w:vAlign w:val="top"/>
          </w:tcPr>
          <w:p w14:paraId="40859AA0">
            <w:pPr>
              <w:rPr>
                <w:rFonts w:ascii="Arial"/>
                <w:sz w:val="21"/>
              </w:rPr>
            </w:pPr>
          </w:p>
        </w:tc>
        <w:tc>
          <w:tcPr>
            <w:tcW w:w="2361" w:type="dxa"/>
            <w:vAlign w:val="top"/>
          </w:tcPr>
          <w:p w14:paraId="5D32E340">
            <w:pPr>
              <w:rPr>
                <w:rFonts w:ascii="Arial"/>
                <w:sz w:val="21"/>
              </w:rPr>
            </w:pPr>
          </w:p>
        </w:tc>
      </w:tr>
      <w:tr w14:paraId="4556D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516" w:type="dxa"/>
            <w:vAlign w:val="top"/>
          </w:tcPr>
          <w:p w14:paraId="2DCD09DD">
            <w:pPr>
              <w:rPr>
                <w:rFonts w:ascii="Arial"/>
                <w:sz w:val="21"/>
              </w:rPr>
            </w:pPr>
          </w:p>
        </w:tc>
        <w:tc>
          <w:tcPr>
            <w:tcW w:w="3184" w:type="dxa"/>
            <w:vAlign w:val="top"/>
          </w:tcPr>
          <w:p w14:paraId="2FA2CD70">
            <w:pPr>
              <w:rPr>
                <w:rFonts w:ascii="Arial"/>
                <w:sz w:val="21"/>
              </w:rPr>
            </w:pPr>
          </w:p>
        </w:tc>
        <w:tc>
          <w:tcPr>
            <w:tcW w:w="2437" w:type="dxa"/>
            <w:vAlign w:val="top"/>
          </w:tcPr>
          <w:p w14:paraId="09980E29">
            <w:pPr>
              <w:rPr>
                <w:rFonts w:ascii="Arial"/>
                <w:sz w:val="21"/>
              </w:rPr>
            </w:pPr>
          </w:p>
        </w:tc>
        <w:tc>
          <w:tcPr>
            <w:tcW w:w="2361" w:type="dxa"/>
            <w:vAlign w:val="top"/>
          </w:tcPr>
          <w:p w14:paraId="79A7BC14">
            <w:pPr>
              <w:rPr>
                <w:rFonts w:ascii="Arial"/>
                <w:sz w:val="21"/>
              </w:rPr>
            </w:pPr>
          </w:p>
        </w:tc>
      </w:tr>
      <w:tr w14:paraId="5DE54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1516" w:type="dxa"/>
            <w:vAlign w:val="top"/>
          </w:tcPr>
          <w:p w14:paraId="09EEC975">
            <w:pPr>
              <w:rPr>
                <w:rFonts w:ascii="Arial"/>
                <w:sz w:val="21"/>
              </w:rPr>
            </w:pPr>
          </w:p>
        </w:tc>
        <w:tc>
          <w:tcPr>
            <w:tcW w:w="3184" w:type="dxa"/>
            <w:vAlign w:val="top"/>
          </w:tcPr>
          <w:p w14:paraId="01FC3950">
            <w:pPr>
              <w:rPr>
                <w:rFonts w:ascii="Arial"/>
                <w:sz w:val="21"/>
              </w:rPr>
            </w:pPr>
          </w:p>
        </w:tc>
        <w:tc>
          <w:tcPr>
            <w:tcW w:w="2437" w:type="dxa"/>
            <w:vAlign w:val="top"/>
          </w:tcPr>
          <w:p w14:paraId="1697FB67">
            <w:pPr>
              <w:rPr>
                <w:rFonts w:ascii="Arial"/>
                <w:sz w:val="21"/>
              </w:rPr>
            </w:pPr>
          </w:p>
        </w:tc>
        <w:tc>
          <w:tcPr>
            <w:tcW w:w="2361" w:type="dxa"/>
            <w:vAlign w:val="top"/>
          </w:tcPr>
          <w:p w14:paraId="112A2F9E">
            <w:pPr>
              <w:rPr>
                <w:rFonts w:ascii="Arial"/>
                <w:sz w:val="21"/>
              </w:rPr>
            </w:pPr>
          </w:p>
        </w:tc>
      </w:tr>
    </w:tbl>
    <w:p w14:paraId="61063696">
      <w:pPr>
        <w:spacing w:before="229" w:line="190" w:lineRule="auto"/>
        <w:ind w:left="555"/>
        <w:rPr>
          <w:rFonts w:hint="eastAsia" w:ascii="仿宋_GB2312" w:hAnsi="仿宋_GB2312" w:eastAsia="仿宋_GB2312" w:cs="仿宋_GB2312"/>
          <w:spacing w:val="-2"/>
          <w:sz w:val="32"/>
          <w:szCs w:val="32"/>
        </w:rPr>
      </w:pPr>
    </w:p>
    <w:p w14:paraId="4E59C49E">
      <w:pPr>
        <w:spacing w:before="229" w:line="190" w:lineRule="auto"/>
        <w:ind w:left="555"/>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供应商</w:t>
      </w:r>
      <w:r>
        <w:rPr>
          <w:rFonts w:hint="eastAsia" w:ascii="仿宋_GB2312" w:hAnsi="仿宋_GB2312" w:eastAsia="仿宋_GB2312" w:cs="仿宋_GB2312"/>
          <w:spacing w:val="-2"/>
          <w:sz w:val="32"/>
          <w:szCs w:val="32"/>
          <w:lang w:eastAsia="zh-CN"/>
        </w:rPr>
        <w:t>名称</w:t>
      </w:r>
      <w:r>
        <w:rPr>
          <w:rFonts w:hint="eastAsia" w:ascii="仿宋_GB2312" w:hAnsi="仿宋_GB2312" w:eastAsia="仿宋_GB2312" w:cs="仿宋_GB2312"/>
          <w:spacing w:val="-7"/>
          <w:sz w:val="32"/>
          <w:szCs w:val="32"/>
        </w:rPr>
        <w:t>（公章</w:t>
      </w:r>
      <w:r>
        <w:rPr>
          <w:rFonts w:hint="eastAsia" w:ascii="仿宋_GB2312" w:hAnsi="仿宋_GB2312" w:eastAsia="仿宋_GB2312" w:cs="仿宋_GB2312"/>
          <w:spacing w:val="-26"/>
          <w:sz w:val="32"/>
          <w:szCs w:val="32"/>
        </w:rPr>
        <w:t>）</w:t>
      </w:r>
      <w:r>
        <w:rPr>
          <w:rFonts w:hint="eastAsia" w:ascii="仿宋_GB2312" w:hAnsi="仿宋_GB2312" w:eastAsia="仿宋_GB2312" w:cs="仿宋_GB2312"/>
          <w:spacing w:val="-2"/>
          <w:sz w:val="32"/>
          <w:szCs w:val="32"/>
        </w:rPr>
        <w:t xml:space="preserve">：                                            </w:t>
      </w:r>
    </w:p>
    <w:p w14:paraId="0722E6CB">
      <w:pPr>
        <w:spacing w:before="229" w:line="190" w:lineRule="auto"/>
        <w:ind w:left="555"/>
        <w:rPr>
          <w:rFonts w:hint="eastAsia" w:ascii="仿宋_GB2312" w:hAnsi="仿宋_GB2312" w:eastAsia="仿宋_GB2312" w:cs="仿宋_GB2312"/>
          <w:spacing w:val="-2"/>
          <w:sz w:val="32"/>
          <w:szCs w:val="32"/>
        </w:rPr>
      </w:pPr>
    </w:p>
    <w:p w14:paraId="2F17EE4E">
      <w:pPr>
        <w:spacing w:before="229" w:line="190" w:lineRule="auto"/>
        <w:ind w:left="555"/>
        <w:rPr>
          <w:rFonts w:hint="eastAsia" w:ascii="仿宋_GB2312" w:hAnsi="仿宋_GB2312" w:eastAsia="仿宋_GB2312" w:cs="仿宋_GB2312"/>
          <w:spacing w:val="-2"/>
          <w:sz w:val="32"/>
          <w:szCs w:val="32"/>
        </w:rPr>
      </w:pPr>
    </w:p>
    <w:p w14:paraId="3BFE38CB">
      <w:pPr>
        <w:spacing w:before="229" w:line="190" w:lineRule="auto"/>
        <w:ind w:left="555"/>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法定代表人（或其授权代表）：</w:t>
      </w:r>
    </w:p>
    <w:p w14:paraId="023BD8D4">
      <w:pPr>
        <w:pStyle w:val="2"/>
        <w:spacing w:line="310" w:lineRule="auto"/>
        <w:rPr>
          <w:rFonts w:hint="eastAsia" w:ascii="仿宋_GB2312" w:hAnsi="仿宋_GB2312" w:eastAsia="仿宋_GB2312" w:cs="仿宋_GB2312"/>
          <w:sz w:val="32"/>
          <w:szCs w:val="32"/>
        </w:rPr>
      </w:pPr>
    </w:p>
    <w:p w14:paraId="0B51D103">
      <w:pPr>
        <w:pStyle w:val="2"/>
        <w:spacing w:line="311" w:lineRule="auto"/>
        <w:rPr>
          <w:rFonts w:hint="eastAsia" w:ascii="仿宋_GB2312" w:hAnsi="仿宋_GB2312" w:eastAsia="仿宋_GB2312" w:cs="仿宋_GB2312"/>
          <w:sz w:val="32"/>
          <w:szCs w:val="32"/>
        </w:rPr>
      </w:pPr>
    </w:p>
    <w:p w14:paraId="7F0D7E85">
      <w:pPr>
        <w:spacing w:before="90" w:line="19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DA92F1D">
      <w:pPr>
        <w:spacing w:before="214" w:line="195" w:lineRule="auto"/>
        <w:ind w:left="5856"/>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年</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2"/>
          <w:sz w:val="32"/>
          <w:szCs w:val="32"/>
        </w:rPr>
        <w:t xml:space="preserve">月 </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日</w:t>
      </w:r>
    </w:p>
    <w:p w14:paraId="2ACED7E0">
      <w:pPr>
        <w:spacing w:line="195" w:lineRule="auto"/>
        <w:rPr>
          <w:rFonts w:ascii="微软雅黑" w:hAnsi="微软雅黑" w:eastAsia="微软雅黑" w:cs="微软雅黑"/>
          <w:sz w:val="21"/>
          <w:szCs w:val="21"/>
        </w:rPr>
        <w:sectPr>
          <w:headerReference r:id="rId13" w:type="default"/>
          <w:footerReference r:id="rId14" w:type="default"/>
          <w:pgSz w:w="11907" w:h="16841"/>
          <w:pgMar w:top="2098" w:right="1474" w:bottom="1984" w:left="1587" w:header="852" w:footer="959" w:gutter="0"/>
          <w:pgNumType w:fmt="numberInDash"/>
          <w:cols w:space="720" w:num="1"/>
        </w:sectPr>
      </w:pPr>
    </w:p>
    <w:p w14:paraId="6442D2AE">
      <w:pPr>
        <w:spacing w:before="215" w:line="190" w:lineRule="auto"/>
        <w:jc w:val="center"/>
        <w:rPr>
          <w:rFonts w:ascii="微软雅黑" w:hAnsi="微软雅黑" w:eastAsia="微软雅黑" w:cs="微软雅黑"/>
          <w:sz w:val="21"/>
          <w:szCs w:val="21"/>
        </w:rPr>
      </w:pPr>
      <w:r>
        <w:rPr>
          <w:rFonts w:hint="eastAsia" w:ascii="方正小标宋简体" w:hAnsi="方正小标宋简体" w:eastAsia="方正小标宋简体" w:cs="方正小标宋简体"/>
          <w:spacing w:val="-6"/>
          <w:sz w:val="44"/>
          <w:szCs w:val="44"/>
        </w:rPr>
        <w:t>其它优惠服务承诺（格式自定）</w:t>
      </w:r>
    </w:p>
    <w:p w14:paraId="1CB15CB3">
      <w:pPr>
        <w:spacing w:line="190" w:lineRule="auto"/>
        <w:rPr>
          <w:rFonts w:ascii="微软雅黑" w:hAnsi="微软雅黑" w:eastAsia="微软雅黑" w:cs="微软雅黑"/>
          <w:sz w:val="21"/>
          <w:szCs w:val="21"/>
        </w:rPr>
        <w:sectPr>
          <w:footerReference r:id="rId15" w:type="default"/>
          <w:pgSz w:w="11907" w:h="16841"/>
          <w:pgMar w:top="2098" w:right="1474" w:bottom="1984" w:left="1587" w:header="852" w:footer="959" w:gutter="0"/>
          <w:pgNumType w:fmt="numberInDash"/>
          <w:cols w:space="720" w:num="1"/>
        </w:sectPr>
      </w:pPr>
    </w:p>
    <w:p w14:paraId="61466282">
      <w:pPr>
        <w:spacing w:before="152" w:line="190" w:lineRule="auto"/>
        <w:jc w:val="center"/>
        <w:rPr>
          <w:rFonts w:hint="eastAsia" w:ascii="仿宋_GB2312" w:hAnsi="仿宋_GB2312" w:eastAsia="仿宋_GB2312" w:cs="仿宋_GB2312"/>
          <w:spacing w:val="-15"/>
          <w:sz w:val="32"/>
          <w:szCs w:val="32"/>
        </w:rPr>
      </w:pPr>
      <w:bookmarkStart w:id="32" w:name="bookmark43"/>
      <w:bookmarkEnd w:id="32"/>
      <w:r>
        <w:rPr>
          <w:rFonts w:hint="eastAsia" w:ascii="方正小标宋简体" w:hAnsi="方正小标宋简体" w:eastAsia="方正小标宋简体" w:cs="方正小标宋简体"/>
          <w:spacing w:val="-5"/>
          <w:sz w:val="44"/>
          <w:szCs w:val="44"/>
        </w:rPr>
        <w:t>法人营业执照（</w:t>
      </w:r>
      <w:r>
        <w:rPr>
          <w:rFonts w:hint="eastAsia" w:ascii="方正小标宋简体" w:hAnsi="方正小标宋简体" w:eastAsia="方正小标宋简体" w:cs="方正小标宋简体"/>
          <w:spacing w:val="-5"/>
          <w:sz w:val="44"/>
          <w:szCs w:val="44"/>
          <w:lang w:eastAsia="zh-CN"/>
        </w:rPr>
        <w:t>复印件加盖公章</w:t>
      </w:r>
      <w:r>
        <w:rPr>
          <w:rFonts w:hint="eastAsia" w:ascii="方正小标宋简体" w:hAnsi="方正小标宋简体" w:eastAsia="方正小标宋简体" w:cs="方正小标宋简体"/>
          <w:spacing w:val="-5"/>
          <w:sz w:val="44"/>
          <w:szCs w:val="44"/>
        </w:rPr>
        <w:t>）</w:t>
      </w:r>
    </w:p>
    <w:p w14:paraId="773017AE">
      <w:pPr>
        <w:spacing w:before="152" w:line="190" w:lineRule="auto"/>
        <w:ind w:left="620"/>
        <w:rPr>
          <w:rFonts w:hint="eastAsia" w:ascii="仿宋_GB2312" w:hAnsi="仿宋_GB2312" w:eastAsia="仿宋_GB2312" w:cs="仿宋_GB2312"/>
          <w:spacing w:val="-15"/>
          <w:sz w:val="32"/>
          <w:szCs w:val="32"/>
        </w:rPr>
      </w:pPr>
    </w:p>
    <w:p w14:paraId="7B7282AD">
      <w:pPr>
        <w:spacing w:before="152" w:line="190" w:lineRule="auto"/>
        <w:ind w:left="620"/>
        <w:rPr>
          <w:rFonts w:hint="eastAsia" w:ascii="仿宋_GB2312" w:hAnsi="仿宋_GB2312" w:eastAsia="仿宋_GB2312" w:cs="仿宋_GB2312"/>
          <w:spacing w:val="-15"/>
          <w:sz w:val="32"/>
          <w:szCs w:val="32"/>
        </w:rPr>
      </w:pPr>
    </w:p>
    <w:p w14:paraId="39275F2E">
      <w:pPr>
        <w:spacing w:before="152" w:line="190" w:lineRule="auto"/>
        <w:ind w:left="620"/>
        <w:rPr>
          <w:rFonts w:hint="eastAsia" w:ascii="仿宋_GB2312" w:hAnsi="仿宋_GB2312" w:eastAsia="仿宋_GB2312" w:cs="仿宋_GB2312"/>
          <w:spacing w:val="-15"/>
          <w:sz w:val="32"/>
          <w:szCs w:val="32"/>
        </w:rPr>
      </w:pPr>
    </w:p>
    <w:p w14:paraId="27755C14">
      <w:pPr>
        <w:spacing w:before="152" w:line="190" w:lineRule="auto"/>
        <w:ind w:left="620"/>
        <w:rPr>
          <w:rFonts w:hint="eastAsia" w:ascii="仿宋_GB2312" w:hAnsi="仿宋_GB2312" w:eastAsia="仿宋_GB2312" w:cs="仿宋_GB2312"/>
          <w:spacing w:val="-15"/>
          <w:sz w:val="32"/>
          <w:szCs w:val="32"/>
        </w:rPr>
      </w:pPr>
    </w:p>
    <w:p w14:paraId="01FE74BE">
      <w:pPr>
        <w:spacing w:before="152" w:line="190" w:lineRule="auto"/>
        <w:ind w:left="620"/>
        <w:rPr>
          <w:rFonts w:hint="eastAsia" w:ascii="仿宋_GB2312" w:hAnsi="仿宋_GB2312" w:eastAsia="仿宋_GB2312" w:cs="仿宋_GB2312"/>
          <w:spacing w:val="-15"/>
          <w:sz w:val="32"/>
          <w:szCs w:val="32"/>
        </w:rPr>
      </w:pPr>
    </w:p>
    <w:p w14:paraId="31B63FA2">
      <w:pPr>
        <w:spacing w:before="152" w:line="190" w:lineRule="auto"/>
        <w:ind w:left="620"/>
        <w:rPr>
          <w:rFonts w:hint="eastAsia" w:ascii="仿宋_GB2312" w:hAnsi="仿宋_GB2312" w:eastAsia="仿宋_GB2312" w:cs="仿宋_GB2312"/>
          <w:spacing w:val="-15"/>
          <w:sz w:val="32"/>
          <w:szCs w:val="32"/>
        </w:rPr>
      </w:pPr>
    </w:p>
    <w:p w14:paraId="505D3650">
      <w:pPr>
        <w:spacing w:before="152" w:line="190" w:lineRule="auto"/>
        <w:ind w:left="620"/>
        <w:rPr>
          <w:rFonts w:ascii="微软雅黑" w:hAnsi="微软雅黑" w:eastAsia="微软雅黑" w:cs="微软雅黑"/>
          <w:spacing w:val="-5"/>
          <w:sz w:val="21"/>
          <w:szCs w:val="21"/>
        </w:rPr>
      </w:pPr>
    </w:p>
    <w:p w14:paraId="33C35AAF">
      <w:pPr>
        <w:spacing w:before="152" w:line="190" w:lineRule="auto"/>
        <w:ind w:left="620"/>
        <w:rPr>
          <w:rFonts w:ascii="微软雅黑" w:hAnsi="微软雅黑" w:eastAsia="微软雅黑" w:cs="微软雅黑"/>
          <w:spacing w:val="-5"/>
          <w:sz w:val="21"/>
          <w:szCs w:val="21"/>
        </w:rPr>
      </w:pPr>
    </w:p>
    <w:p w14:paraId="5255CCEE">
      <w:pPr>
        <w:spacing w:before="152" w:line="190" w:lineRule="auto"/>
        <w:ind w:left="620"/>
        <w:rPr>
          <w:rFonts w:ascii="微软雅黑" w:hAnsi="微软雅黑" w:eastAsia="微软雅黑" w:cs="微软雅黑"/>
          <w:spacing w:val="-5"/>
          <w:sz w:val="21"/>
          <w:szCs w:val="21"/>
        </w:rPr>
      </w:pPr>
    </w:p>
    <w:p w14:paraId="20D25CDE">
      <w:pPr>
        <w:spacing w:before="152" w:line="190" w:lineRule="auto"/>
        <w:ind w:left="620"/>
        <w:rPr>
          <w:rFonts w:ascii="微软雅黑" w:hAnsi="微软雅黑" w:eastAsia="微软雅黑" w:cs="微软雅黑"/>
          <w:spacing w:val="-5"/>
          <w:sz w:val="21"/>
          <w:szCs w:val="21"/>
        </w:rPr>
      </w:pPr>
    </w:p>
    <w:p w14:paraId="6B1D3A98">
      <w:pPr>
        <w:spacing w:before="152" w:line="190" w:lineRule="auto"/>
        <w:ind w:left="620"/>
        <w:rPr>
          <w:rFonts w:ascii="微软雅黑" w:hAnsi="微软雅黑" w:eastAsia="微软雅黑" w:cs="微软雅黑"/>
          <w:spacing w:val="-5"/>
          <w:sz w:val="21"/>
          <w:szCs w:val="21"/>
        </w:rPr>
      </w:pPr>
    </w:p>
    <w:p w14:paraId="2C91E7FA">
      <w:pPr>
        <w:spacing w:before="152" w:line="190" w:lineRule="auto"/>
        <w:ind w:left="620"/>
        <w:rPr>
          <w:rFonts w:ascii="微软雅黑" w:hAnsi="微软雅黑" w:eastAsia="微软雅黑" w:cs="微软雅黑"/>
          <w:spacing w:val="-5"/>
          <w:sz w:val="21"/>
          <w:szCs w:val="21"/>
        </w:rPr>
      </w:pPr>
    </w:p>
    <w:p w14:paraId="02FAF58C">
      <w:pPr>
        <w:spacing w:before="152" w:line="190" w:lineRule="auto"/>
        <w:ind w:left="620"/>
        <w:rPr>
          <w:rFonts w:ascii="微软雅黑" w:hAnsi="微软雅黑" w:eastAsia="微软雅黑" w:cs="微软雅黑"/>
          <w:spacing w:val="-5"/>
          <w:sz w:val="21"/>
          <w:szCs w:val="21"/>
        </w:rPr>
      </w:pPr>
    </w:p>
    <w:p w14:paraId="7D8B16BE">
      <w:pPr>
        <w:spacing w:before="152" w:line="190" w:lineRule="auto"/>
        <w:ind w:left="620"/>
        <w:rPr>
          <w:rFonts w:ascii="微软雅黑" w:hAnsi="微软雅黑" w:eastAsia="微软雅黑" w:cs="微软雅黑"/>
          <w:spacing w:val="-5"/>
          <w:sz w:val="21"/>
          <w:szCs w:val="21"/>
        </w:rPr>
      </w:pPr>
    </w:p>
    <w:p w14:paraId="1E7C5759">
      <w:pPr>
        <w:spacing w:before="152" w:line="190" w:lineRule="auto"/>
        <w:ind w:left="620"/>
        <w:rPr>
          <w:rFonts w:ascii="微软雅黑" w:hAnsi="微软雅黑" w:eastAsia="微软雅黑" w:cs="微软雅黑"/>
          <w:spacing w:val="-5"/>
          <w:sz w:val="21"/>
          <w:szCs w:val="21"/>
        </w:rPr>
      </w:pPr>
    </w:p>
    <w:p w14:paraId="0B80B342">
      <w:pPr>
        <w:spacing w:before="152" w:line="190" w:lineRule="auto"/>
        <w:ind w:left="620"/>
        <w:rPr>
          <w:rFonts w:ascii="微软雅黑" w:hAnsi="微软雅黑" w:eastAsia="微软雅黑" w:cs="微软雅黑"/>
          <w:spacing w:val="-5"/>
          <w:sz w:val="21"/>
          <w:szCs w:val="21"/>
        </w:rPr>
      </w:pPr>
    </w:p>
    <w:p w14:paraId="3AF09EE2">
      <w:pPr>
        <w:spacing w:before="152" w:line="190" w:lineRule="auto"/>
        <w:ind w:left="620"/>
        <w:rPr>
          <w:rFonts w:ascii="微软雅黑" w:hAnsi="微软雅黑" w:eastAsia="微软雅黑" w:cs="微软雅黑"/>
          <w:spacing w:val="-5"/>
          <w:sz w:val="21"/>
          <w:szCs w:val="21"/>
        </w:rPr>
      </w:pPr>
    </w:p>
    <w:p w14:paraId="064C649E">
      <w:pPr>
        <w:spacing w:before="152" w:line="190" w:lineRule="auto"/>
        <w:ind w:left="620"/>
        <w:rPr>
          <w:rFonts w:ascii="微软雅黑" w:hAnsi="微软雅黑" w:eastAsia="微软雅黑" w:cs="微软雅黑"/>
          <w:spacing w:val="-5"/>
          <w:sz w:val="21"/>
          <w:szCs w:val="21"/>
        </w:rPr>
      </w:pPr>
    </w:p>
    <w:p w14:paraId="05A7A08D">
      <w:pPr>
        <w:spacing w:before="152" w:line="190" w:lineRule="auto"/>
        <w:ind w:left="620"/>
        <w:rPr>
          <w:rFonts w:ascii="微软雅黑" w:hAnsi="微软雅黑" w:eastAsia="微软雅黑" w:cs="微软雅黑"/>
          <w:spacing w:val="-5"/>
          <w:sz w:val="21"/>
          <w:szCs w:val="21"/>
        </w:rPr>
      </w:pPr>
    </w:p>
    <w:p w14:paraId="6D50BA58">
      <w:pPr>
        <w:spacing w:before="152" w:line="190" w:lineRule="auto"/>
        <w:ind w:left="620"/>
        <w:rPr>
          <w:rFonts w:ascii="微软雅黑" w:hAnsi="微软雅黑" w:eastAsia="微软雅黑" w:cs="微软雅黑"/>
          <w:spacing w:val="-5"/>
          <w:sz w:val="21"/>
          <w:szCs w:val="21"/>
        </w:rPr>
      </w:pPr>
    </w:p>
    <w:p w14:paraId="257BBCD1">
      <w:pPr>
        <w:spacing w:before="152" w:line="190" w:lineRule="auto"/>
        <w:ind w:left="620"/>
        <w:rPr>
          <w:rFonts w:ascii="微软雅黑" w:hAnsi="微软雅黑" w:eastAsia="微软雅黑" w:cs="微软雅黑"/>
          <w:spacing w:val="-5"/>
          <w:sz w:val="21"/>
          <w:szCs w:val="21"/>
        </w:rPr>
      </w:pPr>
    </w:p>
    <w:p w14:paraId="45865C21">
      <w:pPr>
        <w:spacing w:before="152" w:line="190" w:lineRule="auto"/>
        <w:ind w:left="620"/>
        <w:rPr>
          <w:rFonts w:ascii="微软雅黑" w:hAnsi="微软雅黑" w:eastAsia="微软雅黑" w:cs="微软雅黑"/>
          <w:spacing w:val="-5"/>
          <w:sz w:val="21"/>
          <w:szCs w:val="21"/>
        </w:rPr>
      </w:pPr>
    </w:p>
    <w:p w14:paraId="6AB4C3C7">
      <w:pPr>
        <w:spacing w:before="152" w:line="190" w:lineRule="auto"/>
        <w:ind w:left="620"/>
        <w:rPr>
          <w:rFonts w:ascii="微软雅黑" w:hAnsi="微软雅黑" w:eastAsia="微软雅黑" w:cs="微软雅黑"/>
          <w:spacing w:val="-5"/>
          <w:sz w:val="21"/>
          <w:szCs w:val="21"/>
        </w:rPr>
      </w:pPr>
    </w:p>
    <w:p w14:paraId="368AC294">
      <w:pPr>
        <w:spacing w:before="152" w:line="190" w:lineRule="auto"/>
        <w:ind w:left="620"/>
        <w:rPr>
          <w:rFonts w:ascii="微软雅黑" w:hAnsi="微软雅黑" w:eastAsia="微软雅黑" w:cs="微软雅黑"/>
          <w:spacing w:val="-5"/>
          <w:sz w:val="21"/>
          <w:szCs w:val="21"/>
        </w:rPr>
      </w:pPr>
    </w:p>
    <w:p w14:paraId="0252DF7D">
      <w:pPr>
        <w:spacing w:before="152" w:line="190" w:lineRule="auto"/>
        <w:ind w:left="620"/>
        <w:rPr>
          <w:rFonts w:ascii="微软雅黑" w:hAnsi="微软雅黑" w:eastAsia="微软雅黑" w:cs="微软雅黑"/>
          <w:spacing w:val="-5"/>
          <w:sz w:val="21"/>
          <w:szCs w:val="21"/>
        </w:rPr>
      </w:pPr>
    </w:p>
    <w:p w14:paraId="44BFC0CA">
      <w:pPr>
        <w:spacing w:before="152" w:line="190" w:lineRule="auto"/>
        <w:ind w:left="620"/>
        <w:rPr>
          <w:rFonts w:ascii="微软雅黑" w:hAnsi="微软雅黑" w:eastAsia="微软雅黑" w:cs="微软雅黑"/>
          <w:spacing w:val="-5"/>
          <w:sz w:val="21"/>
          <w:szCs w:val="21"/>
        </w:rPr>
      </w:pPr>
    </w:p>
    <w:p w14:paraId="1CFCB5CF">
      <w:pPr>
        <w:spacing w:before="152" w:line="190" w:lineRule="auto"/>
        <w:ind w:left="620"/>
        <w:rPr>
          <w:rFonts w:ascii="微软雅黑" w:hAnsi="微软雅黑" w:eastAsia="微软雅黑" w:cs="微软雅黑"/>
          <w:spacing w:val="-5"/>
          <w:sz w:val="21"/>
          <w:szCs w:val="21"/>
        </w:rPr>
      </w:pPr>
    </w:p>
    <w:p w14:paraId="1ABFBFB0">
      <w:pPr>
        <w:bidi w:val="0"/>
        <w:spacing w:line="360" w:lineRule="auto"/>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法定代表人授权委托书</w:t>
      </w:r>
    </w:p>
    <w:p w14:paraId="4263D7BE">
      <w:pPr>
        <w:bidi w:val="0"/>
        <w:spacing w:line="360" w:lineRule="auto"/>
        <w:rPr>
          <w:rFonts w:hint="eastAsia" w:ascii="仿宋_GB2312" w:hAnsi="仿宋_GB2312" w:eastAsia="仿宋_GB2312" w:cs="仿宋_GB2312"/>
          <w:sz w:val="32"/>
          <w:szCs w:val="32"/>
        </w:rPr>
      </w:pPr>
    </w:p>
    <w:p w14:paraId="3F72CC6B">
      <w:pPr>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eastAsia="zh-CN"/>
        </w:rPr>
        <w:t>人名称</w:t>
      </w:r>
      <w:r>
        <w:rPr>
          <w:rFonts w:hint="eastAsia" w:ascii="仿宋_GB2312" w:hAnsi="仿宋_GB2312" w:eastAsia="仿宋_GB2312" w:cs="仿宋_GB2312"/>
          <w:sz w:val="32"/>
          <w:szCs w:val="32"/>
        </w:rPr>
        <w:t>）：</w:t>
      </w:r>
    </w:p>
    <w:p w14:paraId="17E0ADB0">
      <w:pPr>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（供应商法定代表人名称）是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（供应商名称）的法定代表人，特授权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（被授权人姓名及身份证代码）代表我单位全权办理上述项目的报价、签约等具体工作，并签署全部有关文件、协议及合同。</w:t>
      </w:r>
    </w:p>
    <w:p w14:paraId="7EB93126">
      <w:pPr>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我单位对被授权人的签署负全部责任。</w:t>
      </w:r>
    </w:p>
    <w:p w14:paraId="10DC42B7">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在撤销授权的书面通知以前，本授权书一直有效。被授权人在授权书有效期内签署的所有文件不因授权的撤销而失效。</w:t>
      </w:r>
    </w:p>
    <w:p w14:paraId="57341CAC">
      <w:pPr>
        <w:pStyle w:val="2"/>
        <w:spacing w:line="360" w:lineRule="auto"/>
        <w:rPr>
          <w:rFonts w:hint="eastAsia" w:ascii="仿宋_GB2312" w:hAnsi="仿宋_GB2312" w:eastAsia="仿宋_GB2312" w:cs="仿宋_GB2312"/>
          <w:sz w:val="32"/>
          <w:szCs w:val="32"/>
        </w:rPr>
      </w:pPr>
    </w:p>
    <w:p w14:paraId="25C9A5CD">
      <w:pPr>
        <w:spacing w:before="90" w:line="360" w:lineRule="auto"/>
        <w:ind w:left="602"/>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被授权人</w:t>
      </w:r>
      <w:r>
        <w:rPr>
          <w:rFonts w:hint="eastAsia" w:ascii="仿宋_GB2312" w:hAnsi="仿宋_GB2312" w:eastAsia="仿宋_GB2312" w:cs="仿宋_GB2312"/>
          <w:spacing w:val="-9"/>
          <w:sz w:val="32"/>
          <w:szCs w:val="32"/>
        </w:rPr>
        <w:t>（签</w:t>
      </w:r>
      <w:r>
        <w:rPr>
          <w:rFonts w:hint="eastAsia" w:ascii="仿宋_GB2312" w:hAnsi="仿宋_GB2312" w:eastAsia="仿宋_GB2312" w:cs="仿宋_GB2312"/>
          <w:spacing w:val="-9"/>
          <w:sz w:val="32"/>
          <w:szCs w:val="32"/>
          <w:lang w:eastAsia="zh-CN"/>
        </w:rPr>
        <w:t>字</w:t>
      </w:r>
      <w:r>
        <w:rPr>
          <w:rFonts w:hint="eastAsia" w:ascii="仿宋_GB2312" w:hAnsi="仿宋_GB2312" w:eastAsia="仿宋_GB2312" w:cs="仿宋_GB2312"/>
          <w:spacing w:val="-21"/>
          <w:sz w:val="32"/>
          <w:szCs w:val="32"/>
        </w:rPr>
        <w:t>）</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1"/>
          <w:sz w:val="32"/>
          <w:szCs w:val="32"/>
          <w:lang w:val="en-US" w:eastAsia="zh-CN"/>
        </w:rPr>
        <w:t xml:space="preserve">   联系电话：</w:t>
      </w:r>
      <w:r>
        <w:rPr>
          <w:rFonts w:hint="eastAsia" w:ascii="仿宋_GB2312" w:hAnsi="仿宋_GB2312" w:eastAsia="仿宋_GB2312" w:cs="仿宋_GB2312"/>
          <w:spacing w:val="-1"/>
          <w:sz w:val="32"/>
          <w:szCs w:val="32"/>
        </w:rPr>
        <w:t xml:space="preserve">                                                    </w:t>
      </w:r>
    </w:p>
    <w:p w14:paraId="251C19B3">
      <w:pPr>
        <w:spacing w:before="90" w:line="360" w:lineRule="auto"/>
        <w:ind w:left="602"/>
        <w:rPr>
          <w:rFonts w:hint="eastAsia" w:ascii="仿宋_GB2312" w:hAnsi="仿宋_GB2312" w:eastAsia="仿宋_GB2312" w:cs="仿宋_GB2312"/>
          <w:spacing w:val="-1"/>
          <w:sz w:val="32"/>
          <w:szCs w:val="32"/>
        </w:rPr>
      </w:pPr>
    </w:p>
    <w:p w14:paraId="784168E4">
      <w:pPr>
        <w:spacing w:before="90" w:line="360" w:lineRule="auto"/>
        <w:ind w:left="602"/>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供应商法</w:t>
      </w:r>
      <w:r>
        <w:rPr>
          <w:rFonts w:hint="eastAsia" w:ascii="仿宋_GB2312" w:hAnsi="仿宋_GB2312" w:eastAsia="仿宋_GB2312" w:cs="仿宋_GB2312"/>
          <w:spacing w:val="-2"/>
          <w:sz w:val="32"/>
          <w:szCs w:val="32"/>
        </w:rPr>
        <w:t>定代表人</w:t>
      </w:r>
      <w:r>
        <w:rPr>
          <w:rFonts w:hint="eastAsia" w:ascii="仿宋_GB2312" w:hAnsi="仿宋_GB2312" w:eastAsia="仿宋_GB2312" w:cs="仿宋_GB2312"/>
          <w:spacing w:val="-9"/>
          <w:sz w:val="32"/>
          <w:szCs w:val="32"/>
        </w:rPr>
        <w:t>（签署或盖章</w:t>
      </w:r>
      <w:r>
        <w:rPr>
          <w:rFonts w:hint="eastAsia" w:ascii="仿宋_GB2312" w:hAnsi="仿宋_GB2312" w:eastAsia="仿宋_GB2312" w:cs="仿宋_GB2312"/>
          <w:spacing w:val="-21"/>
          <w:sz w:val="32"/>
          <w:szCs w:val="32"/>
        </w:rPr>
        <w:t>）</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
          <w:sz w:val="32"/>
          <w:szCs w:val="32"/>
        </w:rPr>
        <w:t>：</w:t>
      </w:r>
    </w:p>
    <w:p w14:paraId="228B1318">
      <w:pPr>
        <w:spacing w:before="207" w:line="360" w:lineRule="auto"/>
        <w:ind w:left="632"/>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z w:val="32"/>
          <w:szCs w:val="32"/>
        </w:rPr>
        <w:t xml:space="preserve">           </w:t>
      </w:r>
    </w:p>
    <w:p w14:paraId="649E2521">
      <w:pPr>
        <w:pStyle w:val="2"/>
        <w:spacing w:line="360" w:lineRule="auto"/>
        <w:rPr>
          <w:rFonts w:hint="eastAsia" w:ascii="仿宋_GB2312" w:hAnsi="仿宋_GB2312" w:eastAsia="仿宋_GB2312" w:cs="仿宋_GB2312"/>
          <w:sz w:val="32"/>
          <w:szCs w:val="32"/>
        </w:rPr>
      </w:pPr>
    </w:p>
    <w:p w14:paraId="1F1E7464">
      <w:pPr>
        <w:pStyle w:val="2"/>
        <w:spacing w:line="360" w:lineRule="auto"/>
        <w:rPr>
          <w:rFonts w:hint="eastAsia" w:ascii="仿宋_GB2312" w:hAnsi="仿宋_GB2312" w:eastAsia="仿宋_GB2312" w:cs="仿宋_GB2312"/>
          <w:sz w:val="32"/>
          <w:szCs w:val="32"/>
        </w:rPr>
      </w:pPr>
    </w:p>
    <w:p w14:paraId="4EB74967">
      <w:pPr>
        <w:pStyle w:val="2"/>
        <w:spacing w:line="360" w:lineRule="auto"/>
        <w:rPr>
          <w:rFonts w:hint="eastAsia" w:ascii="仿宋_GB2312" w:hAnsi="仿宋_GB2312" w:eastAsia="仿宋_GB2312" w:cs="仿宋_GB2312"/>
          <w:sz w:val="32"/>
          <w:szCs w:val="32"/>
        </w:rPr>
      </w:pPr>
    </w:p>
    <w:p w14:paraId="5223CA15">
      <w:pPr>
        <w:pStyle w:val="2"/>
        <w:spacing w:line="360" w:lineRule="auto"/>
        <w:rPr>
          <w:rFonts w:hint="eastAsia" w:ascii="仿宋_GB2312" w:hAnsi="仿宋_GB2312" w:eastAsia="仿宋_GB2312" w:cs="仿宋_GB2312"/>
          <w:sz w:val="32"/>
          <w:szCs w:val="32"/>
        </w:rPr>
      </w:pPr>
    </w:p>
    <w:p w14:paraId="777063F8">
      <w:pPr>
        <w:spacing w:before="90" w:line="360" w:lineRule="auto"/>
        <w:ind w:left="632"/>
        <w:rPr>
          <w:rFonts w:hint="eastAsia" w:ascii="仿宋_GB2312" w:hAnsi="仿宋_GB2312" w:eastAsia="仿宋_GB2312" w:cs="仿宋_GB2312"/>
          <w:spacing w:val="-5"/>
          <w:sz w:val="32"/>
          <w:szCs w:val="32"/>
        </w:rPr>
      </w:pPr>
    </w:p>
    <w:p w14:paraId="7C463F04">
      <w:pPr>
        <w:spacing w:before="90" w:line="360" w:lineRule="auto"/>
        <w:ind w:left="632"/>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（附： 被授权人身份证正反面复印件）</w:t>
      </w:r>
    </w:p>
    <w:p w14:paraId="42410672">
      <w:pPr>
        <w:pStyle w:val="2"/>
        <w:spacing w:line="360" w:lineRule="auto"/>
        <w:rPr>
          <w:rFonts w:hint="eastAsia" w:ascii="仿宋_GB2312" w:hAnsi="仿宋_GB2312" w:eastAsia="仿宋_GB2312" w:cs="仿宋_GB2312"/>
          <w:sz w:val="32"/>
          <w:szCs w:val="32"/>
        </w:rPr>
      </w:pPr>
    </w:p>
    <w:p w14:paraId="299E0A3C">
      <w:pPr>
        <w:pStyle w:val="2"/>
        <w:spacing w:line="360" w:lineRule="auto"/>
        <w:rPr>
          <w:rFonts w:hint="eastAsia" w:ascii="仿宋_GB2312" w:hAnsi="仿宋_GB2312" w:eastAsia="仿宋_GB2312" w:cs="仿宋_GB2312"/>
          <w:sz w:val="32"/>
          <w:szCs w:val="32"/>
        </w:rPr>
      </w:pPr>
    </w:p>
    <w:p w14:paraId="34DA4637">
      <w:pPr>
        <w:pStyle w:val="2"/>
        <w:spacing w:line="360" w:lineRule="auto"/>
        <w:rPr>
          <w:rFonts w:hint="eastAsia" w:ascii="仿宋_GB2312" w:hAnsi="仿宋_GB2312" w:eastAsia="仿宋_GB2312" w:cs="仿宋_GB2312"/>
          <w:sz w:val="32"/>
          <w:szCs w:val="32"/>
        </w:rPr>
      </w:pPr>
    </w:p>
    <w:p w14:paraId="7E74852E">
      <w:pPr>
        <w:pStyle w:val="2"/>
        <w:spacing w:line="360" w:lineRule="auto"/>
        <w:rPr>
          <w:rFonts w:hint="eastAsia" w:ascii="仿宋_GB2312" w:hAnsi="仿宋_GB2312" w:eastAsia="仿宋_GB2312" w:cs="仿宋_GB2312"/>
          <w:sz w:val="32"/>
          <w:szCs w:val="32"/>
        </w:rPr>
      </w:pPr>
    </w:p>
    <w:p w14:paraId="4DE552F1">
      <w:pPr>
        <w:spacing w:before="91" w:line="360" w:lineRule="auto"/>
        <w:ind w:firstLine="3060" w:firstLineChars="1000"/>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eastAsia="zh-CN"/>
        </w:rPr>
        <w:t>供应商名称</w:t>
      </w:r>
      <w:r>
        <w:rPr>
          <w:rFonts w:hint="eastAsia" w:ascii="仿宋_GB2312" w:hAnsi="仿宋_GB2312" w:eastAsia="仿宋_GB2312" w:cs="仿宋_GB2312"/>
          <w:spacing w:val="-7"/>
          <w:sz w:val="32"/>
          <w:szCs w:val="32"/>
        </w:rPr>
        <w:t>（供应商公章）</w:t>
      </w:r>
    </w:p>
    <w:p w14:paraId="241EEADF">
      <w:pPr>
        <w:spacing w:before="213" w:line="360" w:lineRule="auto"/>
        <w:ind w:firstLine="4992" w:firstLineChars="1600"/>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7"/>
          <w:sz w:val="32"/>
          <w:szCs w:val="32"/>
        </w:rPr>
        <w:t xml:space="preserve">     </w:t>
      </w:r>
      <w:r>
        <w:rPr>
          <w:rFonts w:hint="eastAsia" w:ascii="仿宋_GB2312" w:hAnsi="仿宋_GB2312" w:eastAsia="仿宋_GB2312" w:cs="仿宋_GB2312"/>
          <w:spacing w:val="-4"/>
          <w:sz w:val="32"/>
          <w:szCs w:val="32"/>
        </w:rPr>
        <w:t>日</w:t>
      </w:r>
    </w:p>
    <w:p w14:paraId="4DF6015F">
      <w:pPr>
        <w:spacing w:before="106" w:line="199" w:lineRule="auto"/>
        <w:ind w:left="3618"/>
        <w:rPr>
          <w:rFonts w:ascii="微软雅黑" w:hAnsi="微软雅黑" w:eastAsia="微软雅黑" w:cs="微软雅黑"/>
          <w:b/>
          <w:bCs/>
          <w:spacing w:val="9"/>
          <w:sz w:val="31"/>
          <w:szCs w:val="31"/>
        </w:rPr>
      </w:pPr>
    </w:p>
    <w:p w14:paraId="136201A1">
      <w:pPr>
        <w:spacing w:before="106" w:line="199" w:lineRule="auto"/>
        <w:ind w:left="3618"/>
        <w:rPr>
          <w:rFonts w:ascii="微软雅黑" w:hAnsi="微软雅黑" w:eastAsia="微软雅黑" w:cs="微软雅黑"/>
          <w:b/>
          <w:bCs/>
          <w:spacing w:val="9"/>
          <w:sz w:val="31"/>
          <w:szCs w:val="31"/>
        </w:rPr>
      </w:pPr>
    </w:p>
    <w:p w14:paraId="583FDB62">
      <w:pPr>
        <w:spacing w:before="106" w:line="199" w:lineRule="auto"/>
        <w:ind w:left="3618"/>
        <w:rPr>
          <w:rFonts w:ascii="微软雅黑" w:hAnsi="微软雅黑" w:eastAsia="微软雅黑" w:cs="微软雅黑"/>
          <w:b/>
          <w:bCs/>
          <w:spacing w:val="9"/>
          <w:sz w:val="31"/>
          <w:szCs w:val="31"/>
        </w:rPr>
      </w:pPr>
    </w:p>
    <w:p w14:paraId="18F4D7EE">
      <w:pPr>
        <w:spacing w:before="106" w:line="199" w:lineRule="auto"/>
        <w:ind w:left="3618"/>
        <w:rPr>
          <w:rFonts w:ascii="微软雅黑" w:hAnsi="微软雅黑" w:eastAsia="微软雅黑" w:cs="微软雅黑"/>
          <w:b/>
          <w:bCs/>
          <w:spacing w:val="9"/>
          <w:sz w:val="31"/>
          <w:szCs w:val="31"/>
        </w:rPr>
      </w:pPr>
    </w:p>
    <w:p w14:paraId="60E16C88">
      <w:pPr>
        <w:spacing w:before="106" w:line="199" w:lineRule="auto"/>
        <w:ind w:left="3618"/>
        <w:rPr>
          <w:rFonts w:ascii="微软雅黑" w:hAnsi="微软雅黑" w:eastAsia="微软雅黑" w:cs="微软雅黑"/>
          <w:b/>
          <w:bCs/>
          <w:spacing w:val="9"/>
          <w:sz w:val="31"/>
          <w:szCs w:val="31"/>
        </w:rPr>
      </w:pPr>
    </w:p>
    <w:p w14:paraId="0D3C6FDA">
      <w:pPr>
        <w:spacing w:before="106" w:line="199" w:lineRule="auto"/>
        <w:ind w:left="3618"/>
        <w:rPr>
          <w:rFonts w:ascii="微软雅黑" w:hAnsi="微软雅黑" w:eastAsia="微软雅黑" w:cs="微软雅黑"/>
          <w:b/>
          <w:bCs/>
          <w:spacing w:val="9"/>
          <w:sz w:val="31"/>
          <w:szCs w:val="31"/>
        </w:rPr>
      </w:pPr>
    </w:p>
    <w:p w14:paraId="7ED3711C">
      <w:pPr>
        <w:spacing w:before="106" w:line="199" w:lineRule="auto"/>
        <w:ind w:left="3618"/>
        <w:rPr>
          <w:rFonts w:ascii="微软雅黑" w:hAnsi="微软雅黑" w:eastAsia="微软雅黑" w:cs="微软雅黑"/>
          <w:b/>
          <w:bCs/>
          <w:spacing w:val="9"/>
          <w:sz w:val="31"/>
          <w:szCs w:val="31"/>
        </w:rPr>
      </w:pPr>
    </w:p>
    <w:p w14:paraId="40FFD232">
      <w:pPr>
        <w:spacing w:before="106" w:line="199" w:lineRule="auto"/>
        <w:ind w:left="3618"/>
        <w:rPr>
          <w:rFonts w:ascii="微软雅黑" w:hAnsi="微软雅黑" w:eastAsia="微软雅黑" w:cs="微软雅黑"/>
          <w:b/>
          <w:bCs/>
          <w:spacing w:val="9"/>
          <w:sz w:val="31"/>
          <w:szCs w:val="31"/>
        </w:rPr>
      </w:pPr>
    </w:p>
    <w:p w14:paraId="03E193B1">
      <w:pPr>
        <w:spacing w:before="106" w:line="199" w:lineRule="auto"/>
        <w:ind w:left="3618"/>
        <w:rPr>
          <w:rFonts w:ascii="微软雅黑" w:hAnsi="微软雅黑" w:eastAsia="微软雅黑" w:cs="微软雅黑"/>
          <w:b/>
          <w:bCs/>
          <w:spacing w:val="9"/>
          <w:sz w:val="31"/>
          <w:szCs w:val="31"/>
        </w:rPr>
      </w:pPr>
    </w:p>
    <w:p w14:paraId="4EBB59BC">
      <w:pPr>
        <w:spacing w:before="106" w:line="199" w:lineRule="auto"/>
        <w:ind w:left="3618"/>
        <w:rPr>
          <w:rFonts w:ascii="微软雅黑" w:hAnsi="微软雅黑" w:eastAsia="微软雅黑" w:cs="微软雅黑"/>
          <w:b/>
          <w:bCs/>
          <w:spacing w:val="9"/>
          <w:sz w:val="31"/>
          <w:szCs w:val="31"/>
        </w:rPr>
      </w:pPr>
    </w:p>
    <w:p w14:paraId="44BC1A0C">
      <w:pPr>
        <w:spacing w:before="106" w:line="199" w:lineRule="auto"/>
        <w:ind w:left="3618"/>
        <w:rPr>
          <w:rFonts w:ascii="微软雅黑" w:hAnsi="微软雅黑" w:eastAsia="微软雅黑" w:cs="微软雅黑"/>
          <w:b/>
          <w:bCs/>
          <w:spacing w:val="9"/>
          <w:sz w:val="31"/>
          <w:szCs w:val="31"/>
        </w:rPr>
      </w:pPr>
    </w:p>
    <w:p w14:paraId="3F8ED1CC">
      <w:pPr>
        <w:spacing w:before="106" w:line="199" w:lineRule="auto"/>
        <w:jc w:val="center"/>
        <w:rPr>
          <w:rFonts w:hint="eastAsia" w:ascii="方正小标宋简体" w:hAnsi="方正小标宋简体" w:eastAsia="方正小标宋简体" w:cs="方正小标宋简体"/>
          <w:b w:val="0"/>
          <w:bCs w:val="0"/>
          <w:spacing w:val="9"/>
          <w:sz w:val="44"/>
          <w:szCs w:val="44"/>
        </w:rPr>
      </w:pPr>
    </w:p>
    <w:p w14:paraId="5128EA23">
      <w:pPr>
        <w:spacing w:before="106" w:line="199" w:lineRule="auto"/>
        <w:jc w:val="center"/>
        <w:rPr>
          <w:rFonts w:hint="eastAsia" w:ascii="方正小标宋简体" w:hAnsi="方正小标宋简体" w:eastAsia="方正小标宋简体" w:cs="方正小标宋简体"/>
          <w:b w:val="0"/>
          <w:bCs w:val="0"/>
          <w:spacing w:val="9"/>
          <w:sz w:val="44"/>
          <w:szCs w:val="44"/>
        </w:rPr>
      </w:pPr>
    </w:p>
    <w:p w14:paraId="3C66BF32">
      <w:pPr>
        <w:spacing w:before="106" w:line="199" w:lineRule="auto"/>
        <w:jc w:val="center"/>
        <w:rPr>
          <w:rFonts w:ascii="微软雅黑" w:hAnsi="微软雅黑" w:eastAsia="微软雅黑" w:cs="微软雅黑"/>
          <w:sz w:val="31"/>
          <w:szCs w:val="31"/>
        </w:rPr>
      </w:pPr>
      <w:r>
        <w:rPr>
          <w:rFonts w:hint="eastAsia" w:ascii="方正小标宋简体" w:hAnsi="方正小标宋简体" w:eastAsia="方正小标宋简体" w:cs="方正小标宋简体"/>
          <w:b w:val="0"/>
          <w:bCs w:val="0"/>
          <w:spacing w:val="9"/>
          <w:sz w:val="44"/>
          <w:szCs w:val="44"/>
        </w:rPr>
        <w:t>资格条件承诺函</w:t>
      </w:r>
    </w:p>
    <w:p w14:paraId="16510959">
      <w:pPr>
        <w:pStyle w:val="2"/>
        <w:spacing w:line="291" w:lineRule="auto"/>
      </w:pPr>
    </w:p>
    <w:p w14:paraId="10E9A320">
      <w:pPr>
        <w:bidi w:val="0"/>
        <w:rPr>
          <w:rFonts w:hint="eastAsia" w:ascii="仿宋_GB2312" w:hAnsi="仿宋_GB2312" w:eastAsia="仿宋_GB2312" w:cs="仿宋_GB2312"/>
          <w:sz w:val="32"/>
          <w:szCs w:val="32"/>
        </w:rPr>
      </w:pPr>
    </w:p>
    <w:p w14:paraId="5DF876C4">
      <w:pPr>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名称）：</w:t>
      </w:r>
    </w:p>
    <w:p w14:paraId="629463DC">
      <w:pPr>
        <w:bidi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（供应商名称）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郑重承诺：</w:t>
      </w:r>
    </w:p>
    <w:p w14:paraId="7D751461">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10DD7FA">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"https://www.creditchina.gov.cn"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www.creditchina.gov.cn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）“失信被执行人”、“重大税收违法案件当事人名单”中，也未列入中国政府采购网（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"https://www.ccgp.gov.cn"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www.ccgp.gov.cn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）“政府采购严重违法失信行为记录名单”中。</w:t>
      </w:r>
    </w:p>
    <w:p w14:paraId="460267F4">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3.我方在采购项目评审（评标）环节结束后，随时接受采购人检查验证，配合提供相关证明材料，证明符合《中华人民共和国政府采购法》规定的供应商基本资格条件。</w:t>
      </w:r>
    </w:p>
    <w:p w14:paraId="61850282">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27510F8D">
      <w:pPr>
        <w:bidi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3C57BECA">
      <w:pPr>
        <w:bidi w:val="0"/>
        <w:ind w:firstLine="5440" w:firstLineChars="1700"/>
        <w:rPr>
          <w:rFonts w:hint="eastAsia" w:ascii="仿宋_GB2312" w:hAnsi="仿宋_GB2312" w:eastAsia="仿宋_GB2312" w:cs="仿宋_GB2312"/>
          <w:sz w:val="32"/>
          <w:szCs w:val="32"/>
        </w:rPr>
      </w:pPr>
    </w:p>
    <w:p w14:paraId="4E819146">
      <w:pPr>
        <w:bidi w:val="0"/>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（公章）</w:t>
      </w:r>
    </w:p>
    <w:p w14:paraId="01E30CAE">
      <w:pPr>
        <w:bidi w:val="0"/>
        <w:ind w:firstLine="2560" w:firstLineChars="800"/>
        <w:rPr>
          <w:rFonts w:hint="eastAsia" w:ascii="仿宋_GB2312" w:hAnsi="仿宋_GB2312" w:eastAsia="仿宋_GB2312" w:cs="仿宋_GB2312"/>
          <w:sz w:val="32"/>
          <w:szCs w:val="32"/>
        </w:rPr>
      </w:pPr>
    </w:p>
    <w:p w14:paraId="2FEA1C1A">
      <w:pPr>
        <w:bidi w:val="0"/>
        <w:ind w:firstLine="5440" w:firstLineChars="1700"/>
        <w:rPr>
          <w:rFonts w:ascii="微软雅黑" w:hAnsi="微软雅黑" w:eastAsia="微软雅黑" w:cs="微软雅黑"/>
          <w:sz w:val="21"/>
          <w:szCs w:val="21"/>
        </w:rPr>
      </w:pP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pacing w:val="-4"/>
          <w:sz w:val="32"/>
          <w:szCs w:val="32"/>
        </w:rPr>
        <w:t>日</w:t>
      </w:r>
      <w:bookmarkStart w:id="33" w:name="bookmark44"/>
      <w:bookmarkEnd w:id="33"/>
    </w:p>
    <w:sectPr>
      <w:footerReference r:id="rId16" w:type="default"/>
      <w:pgSz w:w="11907" w:h="16841"/>
      <w:pgMar w:top="2098" w:right="1474" w:bottom="1984" w:left="1587" w:header="852" w:footer="959"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C6EE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E77FB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CE77FB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1E62">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5D7A6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75D7A6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D6F0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83CB80">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6483CB80">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91BF">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2C257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262C257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9492">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FDDE2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51FDDE2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8DDA">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84FE2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5984FE2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AD713">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E5A97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46E5A97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8CC2">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73715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2573715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53410">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3023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B7960">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FF5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F1578E"/>
    <w:rsid w:val="11EE6888"/>
    <w:rsid w:val="171D7DE9"/>
    <w:rsid w:val="1E946A42"/>
    <w:rsid w:val="29375CB0"/>
    <w:rsid w:val="327E4C5D"/>
    <w:rsid w:val="40463747"/>
    <w:rsid w:val="49A8122F"/>
    <w:rsid w:val="49DC5B65"/>
    <w:rsid w:val="5DD53B27"/>
    <w:rsid w:val="791A3E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4541</Words>
  <Characters>4995</Characters>
  <TotalTime>217</TotalTime>
  <ScaleCrop>false</ScaleCrop>
  <LinksUpToDate>false</LinksUpToDate>
  <CharactersWithSpaces>5749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2023-04-25T14:09:00Z</dcterms:created>
  <dc:creator>罗成</dc:creator>
  <cp:lastModifiedBy>李</cp:lastModifiedBy>
  <dcterms:modified xsi:type="dcterms:W3CDTF">2025-09-19T08:24:44Z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2025-09-18T15:44:50Z</vt:filetime>
  </property>
  <property fmtid="{D5CDD505-2E9C-101B-9397-08002B2CF9AE}" pid="4" name="KSOTemplateDocerSaveRecord">
    <vt:lpwstr>eyJoZGlkIjoiZDEzNWY4MWZhN2VkYWQyNjU0ZThlZWE3MTUxYjdmYzciLCJ1c2VySWQiOiIyNjUxNzg3MDEifQ==</vt:lpwstr>
  </property>
  <property fmtid="{D5CDD505-2E9C-101B-9397-08002B2CF9AE}" pid="5" name="KSOProductBuildVer">
    <vt:lpwstr>2052-12.1.0.22529</vt:lpwstr>
  </property>
  <property fmtid="{D5CDD505-2E9C-101B-9397-08002B2CF9AE}" pid="6" name="ICV">
    <vt:lpwstr>36C9A416A31B436A8DF234F6ADDB5D97_13</vt:lpwstr>
  </property>
</Properties>
</file>